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045" w:rsidRPr="00E532BD" w:rsidRDefault="00132045" w:rsidP="00132045">
      <w:pPr>
        <w:jc w:val="center"/>
        <w:rPr>
          <w:b/>
          <w:color w:val="000000"/>
          <w:u w:val="single"/>
          <w:lang w:val="es-MX"/>
        </w:rPr>
      </w:pPr>
      <w:r w:rsidRPr="00E532BD">
        <w:rPr>
          <w:b/>
          <w:color w:val="000000"/>
          <w:u w:val="single"/>
          <w:lang w:val="es-MX"/>
        </w:rPr>
        <w:t>FISA DE OFERTA</w:t>
      </w:r>
    </w:p>
    <w:p w:rsidR="006C58E2" w:rsidRDefault="00242E84" w:rsidP="006C58E2">
      <w:pPr>
        <w:pStyle w:val="Bodytext20"/>
        <w:shd w:val="clear" w:color="auto" w:fill="auto"/>
        <w:spacing w:before="0" w:line="234" w:lineRule="exact"/>
        <w:jc w:val="center"/>
        <w:rPr>
          <w:b/>
          <w:i/>
          <w:sz w:val="20"/>
          <w:szCs w:val="20"/>
          <w:lang w:val="en-US"/>
        </w:rPr>
      </w:pPr>
      <w:r w:rsidRPr="00E532BD">
        <w:rPr>
          <w:rFonts w:ascii="Times New Roman" w:hAnsi="Times New Roman"/>
          <w:b/>
          <w:color w:val="000000"/>
          <w:u w:val="single"/>
          <w:lang w:val="es-MX"/>
        </w:rPr>
        <w:t>Pentru achizitia ce are ca obiect</w:t>
      </w:r>
      <w:r>
        <w:rPr>
          <w:b/>
          <w:color w:val="000000"/>
          <w:u w:val="single"/>
          <w:lang w:val="es-MX"/>
        </w:rPr>
        <w:t>:</w:t>
      </w:r>
      <w:r w:rsidRPr="00242E84">
        <w:rPr>
          <w:b/>
          <w:i/>
          <w:sz w:val="20"/>
          <w:szCs w:val="20"/>
        </w:rPr>
        <w:t xml:space="preserve"> </w:t>
      </w:r>
    </w:p>
    <w:tbl>
      <w:tblPr>
        <w:tblW w:w="15865" w:type="dxa"/>
        <w:jc w:val="center"/>
        <w:tblInd w:w="-1412" w:type="dxa"/>
        <w:tblLayout w:type="fixed"/>
        <w:tblLook w:val="0000"/>
      </w:tblPr>
      <w:tblGrid>
        <w:gridCol w:w="837"/>
        <w:gridCol w:w="5856"/>
        <w:gridCol w:w="1260"/>
        <w:gridCol w:w="1227"/>
        <w:gridCol w:w="1400"/>
        <w:gridCol w:w="1635"/>
        <w:gridCol w:w="1647"/>
        <w:gridCol w:w="1202"/>
        <w:gridCol w:w="782"/>
        <w:gridCol w:w="19"/>
      </w:tblGrid>
      <w:tr w:rsidR="001607E5" w:rsidRPr="009A31B4" w:rsidTr="00B9475D">
        <w:trPr>
          <w:gridAfter w:val="1"/>
          <w:wAfter w:w="19" w:type="dxa"/>
          <w:trHeight w:val="315"/>
          <w:jc w:val="center"/>
        </w:trPr>
        <w:tc>
          <w:tcPr>
            <w:tcW w:w="15064" w:type="dxa"/>
            <w:gridSpan w:val="8"/>
            <w:tcBorders>
              <w:left w:val="nil"/>
              <w:bottom w:val="single" w:sz="4" w:space="0" w:color="auto"/>
              <w:right w:val="nil"/>
            </w:tcBorders>
            <w:shd w:val="clear" w:color="auto" w:fill="auto"/>
            <w:noWrap/>
            <w:vAlign w:val="bottom"/>
          </w:tcPr>
          <w:p w:rsidR="001607E5" w:rsidRPr="003117F2" w:rsidRDefault="001607E5" w:rsidP="001607E5">
            <w:pPr>
              <w:ind w:right="-41"/>
              <w:jc w:val="center"/>
              <w:rPr>
                <w:b/>
                <w:bCs/>
                <w:sz w:val="22"/>
                <w:szCs w:val="22"/>
                <w:lang w:val="fr-FR"/>
              </w:rPr>
            </w:pPr>
            <w:r w:rsidRPr="003117F2">
              <w:rPr>
                <w:b/>
                <w:bCs/>
                <w:sz w:val="22"/>
                <w:szCs w:val="22"/>
                <w:lang w:val="fr-FR"/>
              </w:rPr>
              <w:t xml:space="preserve">VERIFICARE, ÎNCĂRCARE, </w:t>
            </w:r>
          </w:p>
          <w:p w:rsidR="001607E5" w:rsidRPr="003117F2" w:rsidRDefault="001607E5" w:rsidP="001607E5">
            <w:pPr>
              <w:ind w:right="-41"/>
              <w:jc w:val="center"/>
              <w:rPr>
                <w:b/>
                <w:sz w:val="22"/>
                <w:szCs w:val="22"/>
                <w:lang w:val="fr-FR"/>
              </w:rPr>
            </w:pPr>
            <w:r w:rsidRPr="003117F2">
              <w:rPr>
                <w:b/>
                <w:bCs/>
                <w:sz w:val="22"/>
                <w:szCs w:val="22"/>
                <w:lang w:val="fr-FR"/>
              </w:rPr>
              <w:t>REPARARE </w:t>
            </w:r>
            <w:r w:rsidRPr="003117F2">
              <w:rPr>
                <w:b/>
                <w:bCs/>
                <w:sz w:val="22"/>
                <w:szCs w:val="22"/>
              </w:rPr>
              <w:t>ŞI INSPECŢIE I.S.C.I.R.</w:t>
            </w:r>
            <w:r w:rsidRPr="003117F2">
              <w:rPr>
                <w:b/>
                <w:sz w:val="22"/>
                <w:szCs w:val="22"/>
                <w:lang w:val="fr-FR"/>
              </w:rPr>
              <w:t xml:space="preserve"> A APARATELOR DE RESPIRAT LA NIVEL ELCEN</w:t>
            </w:r>
          </w:p>
          <w:p w:rsidR="001607E5" w:rsidRDefault="001607E5" w:rsidP="00B9475D">
            <w:pPr>
              <w:jc w:val="center"/>
              <w:rPr>
                <w:b/>
                <w:bCs/>
                <w:color w:val="000000"/>
                <w:lang w:val="ro-RO"/>
              </w:rPr>
            </w:pPr>
            <w:r w:rsidRPr="009A31B4">
              <w:rPr>
                <w:b/>
                <w:bCs/>
                <w:color w:val="000000"/>
                <w:lang w:val="ro-RO"/>
              </w:rPr>
              <w:t xml:space="preserve">          </w:t>
            </w:r>
          </w:p>
          <w:p w:rsidR="0040044C" w:rsidRDefault="0040044C" w:rsidP="0040044C">
            <w:pPr>
              <w:rPr>
                <w:color w:val="000000"/>
                <w:lang w:val="es-MX"/>
              </w:rPr>
            </w:pPr>
            <w:r w:rsidRPr="00C64BF0">
              <w:rPr>
                <w:b/>
                <w:color w:val="000000"/>
                <w:lang w:val="es-MX"/>
              </w:rPr>
              <w:t>DENUMIRE OPERATOR ECONOMIC</w:t>
            </w:r>
            <w:r w:rsidRPr="00C64BF0">
              <w:rPr>
                <w:color w:val="000000"/>
                <w:lang w:val="es-MX"/>
              </w:rPr>
              <w:t>……………………………………………………</w:t>
            </w:r>
          </w:p>
          <w:p w:rsidR="001607E5" w:rsidRPr="009A31B4" w:rsidRDefault="001607E5" w:rsidP="00B9475D">
            <w:pPr>
              <w:jc w:val="center"/>
              <w:rPr>
                <w:b/>
                <w:bCs/>
                <w:color w:val="000000"/>
                <w:lang w:val="ro-RO"/>
              </w:rPr>
            </w:pPr>
          </w:p>
        </w:tc>
        <w:tc>
          <w:tcPr>
            <w:tcW w:w="782" w:type="dxa"/>
            <w:tcBorders>
              <w:top w:val="nil"/>
              <w:left w:val="nil"/>
              <w:bottom w:val="single" w:sz="4" w:space="0" w:color="auto"/>
              <w:right w:val="nil"/>
            </w:tcBorders>
            <w:shd w:val="clear" w:color="auto" w:fill="auto"/>
            <w:noWrap/>
            <w:vAlign w:val="bottom"/>
          </w:tcPr>
          <w:p w:rsidR="001607E5" w:rsidRPr="009A31B4" w:rsidRDefault="001607E5" w:rsidP="00B9475D">
            <w:pPr>
              <w:rPr>
                <w:lang w:val="ro-RO"/>
              </w:rPr>
            </w:pPr>
          </w:p>
        </w:tc>
      </w:tr>
      <w:tr w:rsidR="001607E5" w:rsidRPr="00F7451B" w:rsidTr="00B9475D">
        <w:trPr>
          <w:trHeight w:val="870"/>
          <w:jc w:val="center"/>
        </w:trPr>
        <w:tc>
          <w:tcPr>
            <w:tcW w:w="837" w:type="dxa"/>
            <w:vMerge w:val="restart"/>
            <w:tcBorders>
              <w:top w:val="single" w:sz="8" w:space="0" w:color="auto"/>
              <w:left w:val="single" w:sz="4" w:space="0" w:color="auto"/>
              <w:right w:val="single" w:sz="4" w:space="0" w:color="auto"/>
            </w:tcBorders>
            <w:textDirection w:val="btLr"/>
            <w:vAlign w:val="center"/>
          </w:tcPr>
          <w:p w:rsidR="001607E5" w:rsidRPr="009A31B4" w:rsidRDefault="001607E5" w:rsidP="00B9475D">
            <w:pPr>
              <w:ind w:left="113" w:right="113"/>
              <w:jc w:val="center"/>
              <w:rPr>
                <w:sz w:val="18"/>
                <w:szCs w:val="18"/>
                <w:lang w:val="ro-RO"/>
              </w:rPr>
            </w:pPr>
            <w:r>
              <w:rPr>
                <w:sz w:val="18"/>
                <w:szCs w:val="18"/>
                <w:lang w:val="ro-RO"/>
              </w:rPr>
              <w:t>Nr.crt</w:t>
            </w:r>
          </w:p>
        </w:tc>
        <w:tc>
          <w:tcPr>
            <w:tcW w:w="5856" w:type="dxa"/>
            <w:vMerge w:val="restart"/>
            <w:tcBorders>
              <w:top w:val="single" w:sz="8" w:space="0" w:color="auto"/>
              <w:left w:val="single" w:sz="4" w:space="0" w:color="auto"/>
              <w:right w:val="single" w:sz="4" w:space="0" w:color="auto"/>
            </w:tcBorders>
            <w:vAlign w:val="center"/>
          </w:tcPr>
          <w:p w:rsidR="001607E5" w:rsidRPr="009A31B4" w:rsidRDefault="001607E5" w:rsidP="00B9475D">
            <w:pPr>
              <w:jc w:val="center"/>
              <w:rPr>
                <w:sz w:val="18"/>
                <w:szCs w:val="18"/>
                <w:lang w:val="ro-RO"/>
              </w:rPr>
            </w:pPr>
            <w:r w:rsidRPr="009A31B4">
              <w:rPr>
                <w:sz w:val="18"/>
                <w:szCs w:val="18"/>
                <w:lang w:val="ro-RO"/>
              </w:rPr>
              <w:t>DENUMIRE SERVICII</w:t>
            </w:r>
          </w:p>
        </w:tc>
        <w:tc>
          <w:tcPr>
            <w:tcW w:w="1260" w:type="dxa"/>
            <w:vMerge w:val="restart"/>
            <w:tcBorders>
              <w:top w:val="single" w:sz="8" w:space="0" w:color="auto"/>
              <w:left w:val="single" w:sz="4" w:space="0" w:color="auto"/>
              <w:right w:val="single" w:sz="4" w:space="0" w:color="auto"/>
            </w:tcBorders>
            <w:vAlign w:val="center"/>
          </w:tcPr>
          <w:p w:rsidR="001607E5" w:rsidRPr="009A31B4" w:rsidRDefault="001607E5" w:rsidP="00B9475D">
            <w:pPr>
              <w:jc w:val="center"/>
              <w:rPr>
                <w:sz w:val="18"/>
                <w:szCs w:val="18"/>
                <w:lang w:val="ro-RO"/>
              </w:rPr>
            </w:pPr>
            <w:r w:rsidRPr="009A31B4">
              <w:rPr>
                <w:sz w:val="18"/>
                <w:szCs w:val="18"/>
                <w:lang w:val="ro-RO"/>
              </w:rPr>
              <w:t>UM</w:t>
            </w:r>
          </w:p>
        </w:tc>
        <w:tc>
          <w:tcPr>
            <w:tcW w:w="1227" w:type="dxa"/>
            <w:vMerge w:val="restart"/>
            <w:tcBorders>
              <w:top w:val="single" w:sz="8" w:space="0" w:color="auto"/>
              <w:left w:val="single" w:sz="4" w:space="0" w:color="auto"/>
              <w:right w:val="nil"/>
            </w:tcBorders>
            <w:vAlign w:val="center"/>
          </w:tcPr>
          <w:p w:rsidR="001607E5" w:rsidRDefault="001607E5" w:rsidP="00B9475D">
            <w:pPr>
              <w:jc w:val="center"/>
              <w:rPr>
                <w:sz w:val="18"/>
                <w:szCs w:val="18"/>
                <w:lang w:val="ro-RO"/>
              </w:rPr>
            </w:pPr>
            <w:r w:rsidRPr="009A31B4">
              <w:rPr>
                <w:sz w:val="18"/>
                <w:szCs w:val="18"/>
                <w:lang w:val="ro-RO"/>
              </w:rPr>
              <w:t>CANTITATE</w:t>
            </w:r>
          </w:p>
          <w:p w:rsidR="001607E5" w:rsidRPr="009A31B4" w:rsidRDefault="001607E5" w:rsidP="00B9475D">
            <w:pPr>
              <w:jc w:val="center"/>
              <w:rPr>
                <w:sz w:val="18"/>
                <w:szCs w:val="18"/>
                <w:lang w:val="ro-RO"/>
              </w:rPr>
            </w:pPr>
            <w:r>
              <w:rPr>
                <w:sz w:val="18"/>
                <w:szCs w:val="18"/>
                <w:lang w:val="ro-RO"/>
              </w:rPr>
              <w:t>TOTALA</w:t>
            </w:r>
          </w:p>
        </w:tc>
        <w:tc>
          <w:tcPr>
            <w:tcW w:w="1400" w:type="dxa"/>
            <w:vMerge w:val="restart"/>
            <w:tcBorders>
              <w:top w:val="nil"/>
              <w:left w:val="single" w:sz="8" w:space="0" w:color="auto"/>
              <w:right w:val="single" w:sz="4" w:space="0" w:color="auto"/>
            </w:tcBorders>
            <w:shd w:val="clear" w:color="auto" w:fill="auto"/>
            <w:noWrap/>
            <w:vAlign w:val="center"/>
          </w:tcPr>
          <w:p w:rsidR="001607E5" w:rsidRPr="009A31B4" w:rsidRDefault="001607E5" w:rsidP="00B9475D">
            <w:pPr>
              <w:jc w:val="center"/>
              <w:rPr>
                <w:sz w:val="18"/>
                <w:szCs w:val="18"/>
                <w:lang w:val="ro-RO"/>
              </w:rPr>
            </w:pPr>
            <w:r w:rsidRPr="009A31B4">
              <w:rPr>
                <w:sz w:val="18"/>
                <w:szCs w:val="18"/>
                <w:lang w:val="ro-RO"/>
              </w:rPr>
              <w:t>PRET</w:t>
            </w:r>
          </w:p>
          <w:p w:rsidR="001607E5" w:rsidRPr="009A31B4" w:rsidRDefault="001607E5" w:rsidP="00B9475D">
            <w:pPr>
              <w:jc w:val="center"/>
              <w:rPr>
                <w:sz w:val="18"/>
                <w:szCs w:val="18"/>
                <w:lang w:val="ro-RO"/>
              </w:rPr>
            </w:pPr>
            <w:r w:rsidRPr="009A31B4">
              <w:rPr>
                <w:sz w:val="18"/>
                <w:szCs w:val="18"/>
                <w:lang w:val="ro-RO"/>
              </w:rPr>
              <w:t>UNITAR</w:t>
            </w:r>
          </w:p>
        </w:tc>
        <w:tc>
          <w:tcPr>
            <w:tcW w:w="1635" w:type="dxa"/>
            <w:vMerge w:val="restart"/>
            <w:tcBorders>
              <w:top w:val="nil"/>
              <w:left w:val="nil"/>
              <w:right w:val="single" w:sz="4" w:space="0" w:color="auto"/>
            </w:tcBorders>
            <w:shd w:val="clear" w:color="auto" w:fill="auto"/>
            <w:noWrap/>
            <w:vAlign w:val="center"/>
          </w:tcPr>
          <w:p w:rsidR="001607E5" w:rsidRPr="009A31B4" w:rsidRDefault="001607E5" w:rsidP="00B9475D">
            <w:pPr>
              <w:jc w:val="center"/>
              <w:rPr>
                <w:sz w:val="18"/>
                <w:szCs w:val="18"/>
                <w:lang w:val="ro-RO"/>
              </w:rPr>
            </w:pPr>
            <w:r w:rsidRPr="009A31B4">
              <w:rPr>
                <w:sz w:val="18"/>
                <w:szCs w:val="18"/>
                <w:lang w:val="ro-RO"/>
              </w:rPr>
              <w:t xml:space="preserve">PRET </w:t>
            </w:r>
          </w:p>
          <w:p w:rsidR="001607E5" w:rsidRPr="009A31B4" w:rsidRDefault="001607E5" w:rsidP="00B9475D">
            <w:pPr>
              <w:jc w:val="center"/>
              <w:rPr>
                <w:sz w:val="18"/>
                <w:szCs w:val="18"/>
                <w:lang w:val="ro-RO"/>
              </w:rPr>
            </w:pPr>
            <w:r w:rsidRPr="009A31B4">
              <w:rPr>
                <w:sz w:val="18"/>
                <w:szCs w:val="18"/>
                <w:lang w:val="ro-RO"/>
              </w:rPr>
              <w:t>TOTAL</w:t>
            </w:r>
          </w:p>
        </w:tc>
        <w:tc>
          <w:tcPr>
            <w:tcW w:w="3650" w:type="dxa"/>
            <w:gridSpan w:val="4"/>
            <w:tcBorders>
              <w:top w:val="nil"/>
              <w:left w:val="nil"/>
              <w:bottom w:val="single" w:sz="4" w:space="0" w:color="auto"/>
              <w:right w:val="single" w:sz="4" w:space="0" w:color="auto"/>
            </w:tcBorders>
            <w:shd w:val="clear" w:color="auto" w:fill="auto"/>
            <w:vAlign w:val="bottom"/>
          </w:tcPr>
          <w:p w:rsidR="001607E5" w:rsidRPr="009A31B4" w:rsidRDefault="001607E5" w:rsidP="00B9475D">
            <w:pPr>
              <w:jc w:val="center"/>
              <w:rPr>
                <w:sz w:val="18"/>
                <w:szCs w:val="18"/>
                <w:lang w:val="ro-RO"/>
              </w:rPr>
            </w:pPr>
            <w:r w:rsidRPr="009A31B4">
              <w:rPr>
                <w:sz w:val="18"/>
                <w:szCs w:val="18"/>
                <w:lang w:val="ro-RO"/>
              </w:rPr>
              <w:t>DIN CARE</w:t>
            </w:r>
          </w:p>
        </w:tc>
      </w:tr>
      <w:tr w:rsidR="001607E5" w:rsidRPr="00F7451B" w:rsidTr="00B9475D">
        <w:trPr>
          <w:trHeight w:val="420"/>
          <w:jc w:val="center"/>
        </w:trPr>
        <w:tc>
          <w:tcPr>
            <w:tcW w:w="837" w:type="dxa"/>
            <w:vMerge/>
            <w:tcBorders>
              <w:left w:val="single" w:sz="4" w:space="0" w:color="auto"/>
              <w:bottom w:val="single" w:sz="4" w:space="0" w:color="auto"/>
              <w:right w:val="single" w:sz="4" w:space="0" w:color="auto"/>
            </w:tcBorders>
            <w:vAlign w:val="center"/>
          </w:tcPr>
          <w:p w:rsidR="001607E5" w:rsidRPr="009A31B4" w:rsidRDefault="001607E5" w:rsidP="00B9475D">
            <w:pPr>
              <w:rPr>
                <w:sz w:val="18"/>
                <w:szCs w:val="18"/>
                <w:lang w:val="ro-RO"/>
              </w:rPr>
            </w:pPr>
          </w:p>
        </w:tc>
        <w:tc>
          <w:tcPr>
            <w:tcW w:w="5856" w:type="dxa"/>
            <w:vMerge/>
            <w:tcBorders>
              <w:left w:val="single" w:sz="4" w:space="0" w:color="auto"/>
              <w:bottom w:val="nil"/>
              <w:right w:val="single" w:sz="4" w:space="0" w:color="auto"/>
            </w:tcBorders>
            <w:vAlign w:val="center"/>
          </w:tcPr>
          <w:p w:rsidR="001607E5" w:rsidRPr="009A31B4" w:rsidRDefault="001607E5" w:rsidP="00B9475D">
            <w:pPr>
              <w:rPr>
                <w:sz w:val="18"/>
                <w:szCs w:val="18"/>
                <w:lang w:val="ro-RO"/>
              </w:rPr>
            </w:pPr>
          </w:p>
        </w:tc>
        <w:tc>
          <w:tcPr>
            <w:tcW w:w="1260" w:type="dxa"/>
            <w:vMerge/>
            <w:tcBorders>
              <w:left w:val="single" w:sz="4" w:space="0" w:color="auto"/>
              <w:bottom w:val="nil"/>
              <w:right w:val="single" w:sz="4" w:space="0" w:color="auto"/>
            </w:tcBorders>
            <w:vAlign w:val="center"/>
          </w:tcPr>
          <w:p w:rsidR="001607E5" w:rsidRPr="009A31B4" w:rsidRDefault="001607E5" w:rsidP="00B9475D">
            <w:pPr>
              <w:jc w:val="center"/>
              <w:rPr>
                <w:sz w:val="18"/>
                <w:szCs w:val="18"/>
                <w:lang w:val="ro-RO"/>
              </w:rPr>
            </w:pPr>
          </w:p>
        </w:tc>
        <w:tc>
          <w:tcPr>
            <w:tcW w:w="1227" w:type="dxa"/>
            <w:vMerge/>
            <w:tcBorders>
              <w:left w:val="single" w:sz="4" w:space="0" w:color="auto"/>
              <w:bottom w:val="nil"/>
              <w:right w:val="nil"/>
            </w:tcBorders>
            <w:vAlign w:val="center"/>
          </w:tcPr>
          <w:p w:rsidR="001607E5" w:rsidRPr="009A31B4" w:rsidRDefault="001607E5" w:rsidP="00B9475D">
            <w:pPr>
              <w:jc w:val="center"/>
              <w:rPr>
                <w:sz w:val="18"/>
                <w:szCs w:val="18"/>
                <w:lang w:val="ro-RO"/>
              </w:rPr>
            </w:pPr>
          </w:p>
        </w:tc>
        <w:tc>
          <w:tcPr>
            <w:tcW w:w="1400" w:type="dxa"/>
            <w:vMerge/>
            <w:tcBorders>
              <w:left w:val="single" w:sz="8" w:space="0" w:color="auto"/>
              <w:bottom w:val="nil"/>
              <w:right w:val="single" w:sz="4" w:space="0" w:color="auto"/>
            </w:tcBorders>
            <w:shd w:val="clear" w:color="auto" w:fill="auto"/>
            <w:noWrap/>
            <w:vAlign w:val="bottom"/>
          </w:tcPr>
          <w:p w:rsidR="001607E5" w:rsidRPr="009A31B4" w:rsidRDefault="001607E5" w:rsidP="00B9475D">
            <w:pPr>
              <w:jc w:val="center"/>
              <w:rPr>
                <w:sz w:val="18"/>
                <w:szCs w:val="18"/>
                <w:lang w:val="ro-RO"/>
              </w:rPr>
            </w:pPr>
          </w:p>
        </w:tc>
        <w:tc>
          <w:tcPr>
            <w:tcW w:w="1635" w:type="dxa"/>
            <w:vMerge/>
            <w:tcBorders>
              <w:left w:val="nil"/>
              <w:bottom w:val="nil"/>
              <w:right w:val="single" w:sz="4" w:space="0" w:color="auto"/>
            </w:tcBorders>
            <w:shd w:val="clear" w:color="auto" w:fill="auto"/>
            <w:noWrap/>
            <w:vAlign w:val="bottom"/>
          </w:tcPr>
          <w:p w:rsidR="001607E5" w:rsidRPr="009A31B4" w:rsidRDefault="001607E5" w:rsidP="00B9475D">
            <w:pPr>
              <w:rPr>
                <w:sz w:val="18"/>
                <w:szCs w:val="18"/>
                <w:lang w:val="ro-RO"/>
              </w:rPr>
            </w:pPr>
          </w:p>
        </w:tc>
        <w:tc>
          <w:tcPr>
            <w:tcW w:w="1647" w:type="dxa"/>
            <w:tcBorders>
              <w:top w:val="single" w:sz="4" w:space="0" w:color="auto"/>
              <w:left w:val="nil"/>
              <w:bottom w:val="nil"/>
              <w:right w:val="single" w:sz="4" w:space="0" w:color="auto"/>
            </w:tcBorders>
            <w:shd w:val="clear" w:color="auto" w:fill="auto"/>
            <w:vAlign w:val="bottom"/>
          </w:tcPr>
          <w:p w:rsidR="001607E5" w:rsidRPr="009A31B4" w:rsidRDefault="001607E5" w:rsidP="00B9475D">
            <w:pPr>
              <w:rPr>
                <w:sz w:val="18"/>
                <w:szCs w:val="18"/>
                <w:lang w:val="ro-RO"/>
              </w:rPr>
            </w:pPr>
            <w:r w:rsidRPr="009A31B4">
              <w:rPr>
                <w:sz w:val="18"/>
                <w:szCs w:val="18"/>
                <w:lang w:val="ro-RO"/>
              </w:rPr>
              <w:t>CONTRACTANT</w:t>
            </w:r>
          </w:p>
          <w:p w:rsidR="001607E5" w:rsidRPr="009A31B4" w:rsidRDefault="001607E5" w:rsidP="00B9475D">
            <w:pPr>
              <w:rPr>
                <w:sz w:val="18"/>
                <w:szCs w:val="18"/>
                <w:lang w:val="ro-RO"/>
              </w:rPr>
            </w:pPr>
            <w:r w:rsidRPr="009A31B4">
              <w:rPr>
                <w:sz w:val="18"/>
                <w:szCs w:val="18"/>
                <w:lang w:val="ro-RO"/>
              </w:rPr>
              <w:t>GENERAL</w:t>
            </w:r>
          </w:p>
        </w:tc>
        <w:tc>
          <w:tcPr>
            <w:tcW w:w="2003" w:type="dxa"/>
            <w:gridSpan w:val="3"/>
            <w:tcBorders>
              <w:top w:val="single" w:sz="4" w:space="0" w:color="auto"/>
              <w:left w:val="nil"/>
              <w:bottom w:val="nil"/>
              <w:right w:val="single" w:sz="4" w:space="0" w:color="auto"/>
            </w:tcBorders>
            <w:shd w:val="clear" w:color="auto" w:fill="auto"/>
            <w:vAlign w:val="bottom"/>
          </w:tcPr>
          <w:p w:rsidR="001607E5" w:rsidRPr="009A31B4" w:rsidRDefault="001607E5" w:rsidP="00B9475D">
            <w:pPr>
              <w:rPr>
                <w:sz w:val="18"/>
                <w:szCs w:val="18"/>
                <w:lang w:val="ro-RO"/>
              </w:rPr>
            </w:pPr>
            <w:r w:rsidRPr="009A31B4">
              <w:rPr>
                <w:sz w:val="18"/>
                <w:szCs w:val="18"/>
                <w:lang w:val="ro-RO"/>
              </w:rPr>
              <w:t>SUBCONTRACTANT</w:t>
            </w:r>
          </w:p>
        </w:tc>
      </w:tr>
      <w:tr w:rsidR="001607E5" w:rsidRPr="00F7451B"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Pr>
                <w:rFonts w:ascii="Arial" w:hAnsi="Arial" w:cs="Arial"/>
                <w:sz w:val="16"/>
                <w:szCs w:val="16"/>
                <w:lang w:val="ro-RO"/>
              </w:rPr>
              <w:t>1</w:t>
            </w:r>
          </w:p>
        </w:tc>
        <w:tc>
          <w:tcPr>
            <w:tcW w:w="5856" w:type="dxa"/>
            <w:tcBorders>
              <w:top w:val="single" w:sz="4" w:space="0" w:color="auto"/>
              <w:left w:val="single" w:sz="4" w:space="0" w:color="auto"/>
              <w:right w:val="single" w:sz="4" w:space="0" w:color="auto"/>
            </w:tcBorders>
            <w:shd w:val="clear" w:color="auto" w:fill="auto"/>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2</w:t>
            </w:r>
          </w:p>
        </w:tc>
        <w:tc>
          <w:tcPr>
            <w:tcW w:w="1260" w:type="dxa"/>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3</w:t>
            </w:r>
          </w:p>
        </w:tc>
        <w:tc>
          <w:tcPr>
            <w:tcW w:w="1227" w:type="dxa"/>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4</w:t>
            </w:r>
          </w:p>
        </w:tc>
        <w:tc>
          <w:tcPr>
            <w:tcW w:w="1400" w:type="dxa"/>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5</w:t>
            </w:r>
          </w:p>
        </w:tc>
        <w:tc>
          <w:tcPr>
            <w:tcW w:w="1635" w:type="dxa"/>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6</w:t>
            </w:r>
          </w:p>
        </w:tc>
        <w:tc>
          <w:tcPr>
            <w:tcW w:w="1647" w:type="dxa"/>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7</w:t>
            </w:r>
          </w:p>
        </w:tc>
        <w:tc>
          <w:tcPr>
            <w:tcW w:w="2003" w:type="dxa"/>
            <w:gridSpan w:val="3"/>
            <w:tcBorders>
              <w:top w:val="single" w:sz="4" w:space="0" w:color="auto"/>
              <w:left w:val="nil"/>
              <w:right w:val="single" w:sz="4" w:space="0" w:color="auto"/>
            </w:tcBorders>
            <w:shd w:val="clear" w:color="auto" w:fill="auto"/>
            <w:noWrap/>
            <w:vAlign w:val="bottom"/>
          </w:tcPr>
          <w:p w:rsidR="001607E5" w:rsidRPr="00F7451B" w:rsidRDefault="001607E5" w:rsidP="00B9475D">
            <w:pPr>
              <w:jc w:val="center"/>
              <w:rPr>
                <w:rFonts w:ascii="Arial" w:hAnsi="Arial" w:cs="Arial"/>
                <w:sz w:val="16"/>
                <w:szCs w:val="16"/>
                <w:lang w:val="ro-RO"/>
              </w:rPr>
            </w:pPr>
            <w:r w:rsidRPr="00F7451B">
              <w:rPr>
                <w:rFonts w:ascii="Arial" w:hAnsi="Arial" w:cs="Arial"/>
                <w:sz w:val="16"/>
                <w:szCs w:val="16"/>
                <w:lang w:val="ro-RO"/>
              </w:rPr>
              <w:t>8</w:t>
            </w: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1</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 xml:space="preserve">APARATE DE RESPIRAT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1.1</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lang w:val="es-MX"/>
              </w:rPr>
            </w:pPr>
            <w:r w:rsidRPr="00BD6B92">
              <w:rPr>
                <w:b/>
                <w:bCs/>
                <w:i/>
                <w:iCs/>
                <w:sz w:val="22"/>
                <w:szCs w:val="22"/>
                <w:lang w:val="es-MX"/>
              </w:rPr>
              <w:t xml:space="preserve"> 1) Servicii de curatare si dezinfectare</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a) elemente de prindere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b) automat pulmonar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c) reductor presiune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117F2" w:rsidRDefault="001607E5" w:rsidP="003117F2">
            <w:pPr>
              <w:overflowPunct w:val="0"/>
              <w:autoSpaceDE w:val="0"/>
              <w:autoSpaceDN w:val="0"/>
              <w:adjustRightInd w:val="0"/>
              <w:jc w:val="both"/>
              <w:textAlignment w:val="baseline"/>
            </w:pPr>
            <w:r w:rsidRPr="00BD6B92">
              <w:rPr>
                <w:b/>
                <w:bCs/>
                <w:sz w:val="22"/>
                <w:szCs w:val="22"/>
              </w:rPr>
              <w:t>Operatii necesare:</w:t>
            </w:r>
            <w:r w:rsidR="003117F2" w:rsidRPr="006C27A7">
              <w:t xml:space="preserve"> Se vor efectua operatiunile de curatare si dezinfectare pentru elementele aparaturlui care vin in contact direct cu utilizatorul, si anume: </w:t>
            </w:r>
          </w:p>
          <w:p w:rsidR="003117F2" w:rsidRPr="006C27A7" w:rsidRDefault="003117F2" w:rsidP="003117F2">
            <w:pPr>
              <w:overflowPunct w:val="0"/>
              <w:autoSpaceDE w:val="0"/>
              <w:autoSpaceDN w:val="0"/>
              <w:adjustRightInd w:val="0"/>
              <w:jc w:val="both"/>
              <w:textAlignment w:val="baseline"/>
            </w:pPr>
            <w:r>
              <w:t xml:space="preserve">  </w:t>
            </w:r>
            <w:r w:rsidRPr="006C27A7">
              <w:t>- masca faciala</w:t>
            </w:r>
          </w:p>
          <w:p w:rsidR="001607E5" w:rsidRPr="00BD6B92" w:rsidRDefault="003117F2" w:rsidP="003117F2">
            <w:pPr>
              <w:rPr>
                <w:b/>
                <w:bCs/>
                <w:sz w:val="22"/>
                <w:szCs w:val="22"/>
              </w:rPr>
            </w:pPr>
            <w:r>
              <w:t xml:space="preserve">  - </w:t>
            </w:r>
            <w:r w:rsidRPr="006C27A7">
              <w:t>automat pulmonar</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1.2</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xml:space="preserve"> 2) Servicii de inspectie vizuala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a) elemente de prindere</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lang w:val="es-MX"/>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lang w:val="es-MX"/>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suport dorsal si sistem antivibratie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curele de umar si centura de mijloc</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curea de prindere recipient butelie si mecanism de blocare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lang w:val="es-MX"/>
              </w:rPr>
              <w:t xml:space="preserve"> </w:t>
            </w:r>
            <w:r w:rsidRPr="00BD6B92">
              <w:rPr>
                <w:sz w:val="22"/>
                <w:szCs w:val="22"/>
              </w:rPr>
              <w:t>- curele de fixare furtune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lacas fixare recipient butelie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b) automat pulmonar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O-ring conector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furtunul de presiune medie si cupla rapida</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lang w:val="es-MX"/>
              </w:rPr>
              <w:t xml:space="preserve"> </w:t>
            </w:r>
            <w:r w:rsidRPr="00BD6B92">
              <w:rPr>
                <w:sz w:val="22"/>
                <w:szCs w:val="22"/>
              </w:rPr>
              <w:t>- membrana de protectie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activarea / dezactivarea functiei de presiune pozitiva</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diafragma de silicon a automatului pulmonar</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lastRenderedPageBreak/>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c) reductor presiune</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lang w:val="es-MX"/>
              </w:rPr>
            </w:pPr>
            <w:r w:rsidRPr="00BD6B92">
              <w:rPr>
                <w:sz w:val="22"/>
                <w:szCs w:val="22"/>
                <w:lang w:val="es-MX"/>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O-ring conector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filtru sinterizat</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garnitura antivibratie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furtunul de presiune inalta si dispozitivul de avertizare acustica</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lang w:val="es-MX"/>
              </w:rPr>
            </w:pPr>
            <w:r w:rsidRPr="00BD6B92">
              <w:rPr>
                <w:sz w:val="22"/>
                <w:szCs w:val="22"/>
                <w:lang w:val="es-MX"/>
              </w:rPr>
              <w:t xml:space="preserve"> - furtunul de presiune medie si sistemul de prindere in reductor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d) recipient butelie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 xml:space="preserve"> </w:t>
            </w:r>
            <w:r w:rsidRPr="00BD6B92">
              <w:rPr>
                <w:sz w:val="22"/>
                <w:szCs w:val="22"/>
              </w:rPr>
              <w:t>- verificarea valabilitatii inspectiei ISCIR</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presiune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robinet cilindru </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deteriorari exterioare</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C31C1C">
            <w:pPr>
              <w:overflowPunct w:val="0"/>
              <w:autoSpaceDE w:val="0"/>
              <w:autoSpaceDN w:val="0"/>
              <w:adjustRightInd w:val="0"/>
              <w:jc w:val="both"/>
              <w:textAlignment w:val="baseline"/>
              <w:rPr>
                <w:sz w:val="22"/>
                <w:szCs w:val="22"/>
              </w:rPr>
            </w:pPr>
            <w:r w:rsidRPr="00BD6B92">
              <w:rPr>
                <w:b/>
                <w:sz w:val="22"/>
                <w:szCs w:val="22"/>
              </w:rPr>
              <w:t>Operatii necesare</w:t>
            </w:r>
            <w:r w:rsidRPr="00BD6B92">
              <w:rPr>
                <w:sz w:val="22"/>
                <w:szCs w:val="22"/>
              </w:rPr>
              <w:t>:</w:t>
            </w:r>
            <w:r w:rsidR="00C31C1C" w:rsidRPr="006C27A7">
              <w:t xml:space="preserve"> </w:t>
            </w:r>
            <w:r w:rsidR="00C31C1C" w:rsidRPr="00C31C1C">
              <w:rPr>
                <w:sz w:val="22"/>
                <w:szCs w:val="22"/>
              </w:rPr>
              <w:t>Se va executa inspectia vizuala si testele functionale in conformitate cu procedurile descrise in cartea tehnica a echipamentului cu respectarea metodologiei de lucru a producatorului pentru fiecare subcomponenta a echipamentului de protectie respiratorie cu circuit deschis de aer comprimat.Se va efectua inspectia tuturor pieselor de schimb cu frecventa de inlocuire recomandata si se vor evidentia reperele cu scadenta depasita.Se va verifica scadenta verificarii ISCIR si presiunea de incarcare pentru recipientii butelie aer comprimat</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1.3</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3) Revizii si inlocuiri</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b/>
                <w:bCs/>
                <w:sz w:val="22"/>
                <w:szCs w:val="22"/>
              </w:rPr>
            </w:pPr>
            <w:r w:rsidRPr="00BD6B92">
              <w:rPr>
                <w:b/>
                <w:bCs/>
                <w:sz w:val="22"/>
                <w:szCs w:val="22"/>
              </w:rPr>
              <w:t>a) automat pulmonar</w:t>
            </w:r>
          </w:p>
        </w:tc>
        <w:tc>
          <w:tcPr>
            <w:tcW w:w="1260"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lang w:val="es-MX"/>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lang w:val="es-MX"/>
              </w:rPr>
            </w:pPr>
            <w:r w:rsidRPr="00BD6B92">
              <w:rPr>
                <w:sz w:val="22"/>
                <w:szCs w:val="22"/>
                <w:lang w:val="es-MX"/>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lang w:val="es-MX"/>
              </w:rPr>
              <w:t> </w:t>
            </w:r>
          </w:p>
          <w:p w:rsidR="00060D8A" w:rsidRPr="00BD6B92" w:rsidRDefault="00060D8A" w:rsidP="00B9475D">
            <w:pPr>
              <w:jc w:val="center"/>
              <w:rPr>
                <w:sz w:val="22"/>
                <w:szCs w:val="22"/>
              </w:rPr>
            </w:pPr>
            <w:r w:rsidRPr="00BD6B92">
              <w:rPr>
                <w:sz w:val="22"/>
                <w:szCs w:val="22"/>
              </w:rPr>
              <w:t> </w:t>
            </w:r>
          </w:p>
          <w:p w:rsidR="00060D8A" w:rsidRPr="00BD6B92" w:rsidRDefault="00060D8A" w:rsidP="00B9475D">
            <w:pPr>
              <w:jc w:val="center"/>
              <w:rPr>
                <w:sz w:val="22"/>
                <w:szCs w:val="22"/>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lang w:val="es-MX"/>
              </w:rPr>
            </w:pPr>
            <w:r w:rsidRPr="00BD6B92">
              <w:rPr>
                <w:sz w:val="22"/>
                <w:szCs w:val="22"/>
                <w:lang w:val="es-MX"/>
              </w:rPr>
              <w:t xml:space="preserve"> - inlocuire diafragma de silicon a auromatului pulmonar</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lang w:val="es-MX"/>
              </w:rPr>
            </w:pPr>
            <w:r w:rsidRPr="00BD6B92">
              <w:rPr>
                <w:sz w:val="22"/>
                <w:szCs w:val="22"/>
                <w:lang w:val="es-MX"/>
              </w:rPr>
              <w:t xml:space="preserve"> - inlocuire O-ring conector cupla masca              </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lang w:val="es-MX"/>
              </w:rPr>
            </w:pPr>
            <w:r w:rsidRPr="00BD6B92">
              <w:rPr>
                <w:sz w:val="22"/>
                <w:szCs w:val="22"/>
                <w:lang w:val="es-MX"/>
              </w:rPr>
              <w:t xml:space="preserve"> - inlocuire O-ring conector reductor de presiune               </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b/>
                <w:bCs/>
                <w:sz w:val="22"/>
                <w:szCs w:val="22"/>
              </w:rPr>
            </w:pPr>
            <w:r w:rsidRPr="00BD6B92">
              <w:rPr>
                <w:b/>
                <w:bCs/>
                <w:sz w:val="22"/>
                <w:szCs w:val="22"/>
              </w:rPr>
              <w:t>b) reductor presiune</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rPr>
              <w:t xml:space="preserve"> - inlocuire filtru sinterizat</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rPr>
              <w:t xml:space="preserve"> - inlocuire O-ring presiune inalta</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rPr>
              <w:t xml:space="preserve"> - inlocuire reductor de presiune</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rPr>
              <w:t xml:space="preserve"> - inlocuire supapa inspir / expir                                           </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b/>
                <w:bCs/>
                <w:sz w:val="22"/>
                <w:szCs w:val="22"/>
              </w:rPr>
            </w:pPr>
            <w:r w:rsidRPr="00BD6B92">
              <w:rPr>
                <w:b/>
                <w:bCs/>
                <w:sz w:val="22"/>
                <w:szCs w:val="22"/>
              </w:rPr>
              <w:t>c) recipient butelie</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8E4561">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lang w:val="es-MX"/>
              </w:rPr>
            </w:pPr>
            <w:r w:rsidRPr="00BD6B92">
              <w:rPr>
                <w:sz w:val="22"/>
                <w:szCs w:val="22"/>
                <w:lang w:val="es-MX"/>
              </w:rPr>
              <w:t xml:space="preserve"> - incarcare la presiune corecta si verficare presiune de incarcare</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8E4561">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lang w:val="es-MX"/>
              </w:rPr>
              <w:t xml:space="preserve"> </w:t>
            </w:r>
            <w:r w:rsidRPr="00BD6B92">
              <w:rPr>
                <w:sz w:val="22"/>
                <w:szCs w:val="22"/>
              </w:rPr>
              <w:t>- verificare</w:t>
            </w:r>
          </w:p>
        </w:tc>
        <w:tc>
          <w:tcPr>
            <w:tcW w:w="1260"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060D8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60D8A" w:rsidRPr="00BD6B92" w:rsidRDefault="00060D8A" w:rsidP="00B9475D">
            <w:pPr>
              <w:rPr>
                <w:sz w:val="22"/>
                <w:szCs w:val="22"/>
              </w:rPr>
            </w:pPr>
            <w:r w:rsidRPr="00BD6B92">
              <w:rPr>
                <w:sz w:val="22"/>
                <w:szCs w:val="22"/>
              </w:rPr>
              <w:t xml:space="preserve"> - revizie supapa</w:t>
            </w:r>
          </w:p>
        </w:tc>
        <w:tc>
          <w:tcPr>
            <w:tcW w:w="1260" w:type="dxa"/>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060D8A" w:rsidRPr="00BD6B92" w:rsidRDefault="00060D8A"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25F2D" w:rsidRPr="00BD6B92" w:rsidRDefault="001607E5" w:rsidP="00025F2D">
            <w:pPr>
              <w:overflowPunct w:val="0"/>
              <w:autoSpaceDE w:val="0"/>
              <w:autoSpaceDN w:val="0"/>
              <w:adjustRightInd w:val="0"/>
              <w:jc w:val="both"/>
              <w:textAlignment w:val="baseline"/>
              <w:rPr>
                <w:sz w:val="22"/>
                <w:szCs w:val="22"/>
              </w:rPr>
            </w:pPr>
            <w:r w:rsidRPr="00BD6B92">
              <w:rPr>
                <w:b/>
                <w:sz w:val="22"/>
                <w:szCs w:val="22"/>
              </w:rPr>
              <w:t>Operatii necesare</w:t>
            </w:r>
            <w:r w:rsidRPr="00BD6B92">
              <w:rPr>
                <w:sz w:val="22"/>
                <w:szCs w:val="22"/>
              </w:rPr>
              <w:t xml:space="preserve">: </w:t>
            </w:r>
            <w:r w:rsidR="00025F2D" w:rsidRPr="00BD6B92">
              <w:rPr>
                <w:sz w:val="22"/>
                <w:szCs w:val="22"/>
              </w:rPr>
              <w:t xml:space="preserve">Se va efectua inspectia vizuala si </w:t>
            </w:r>
            <w:r w:rsidR="00025F2D" w:rsidRPr="00BD6B92">
              <w:rPr>
                <w:sz w:val="22"/>
                <w:szCs w:val="22"/>
              </w:rPr>
              <w:lastRenderedPageBreak/>
              <w:t>verificarea functionala a componentelor si se vor evidentia piesele de schimb / consumabilele cu frecventa de inlocuire recomandata de producator si depasita.</w:t>
            </w:r>
          </w:p>
          <w:p w:rsidR="00025F2D" w:rsidRPr="00BD6B92" w:rsidRDefault="00025F2D" w:rsidP="00025F2D">
            <w:pPr>
              <w:overflowPunct w:val="0"/>
              <w:autoSpaceDE w:val="0"/>
              <w:autoSpaceDN w:val="0"/>
              <w:adjustRightInd w:val="0"/>
              <w:jc w:val="both"/>
              <w:textAlignment w:val="baseline"/>
              <w:rPr>
                <w:sz w:val="22"/>
                <w:szCs w:val="22"/>
              </w:rPr>
            </w:pPr>
            <w:r w:rsidRPr="00BD6B92">
              <w:rPr>
                <w:sz w:val="22"/>
                <w:szCs w:val="22"/>
              </w:rPr>
              <w:t>Piesele de schimb necesare vor face obiectul unui deviz de reparatie separat care va fi intocmit dupa efectuarea operatiunilor descrise mai sus in conformitate cu procedurile producatorului</w:t>
            </w:r>
          </w:p>
          <w:p w:rsidR="00025F2D" w:rsidRPr="00BD6B92" w:rsidRDefault="00025F2D" w:rsidP="00025F2D">
            <w:pPr>
              <w:overflowPunct w:val="0"/>
              <w:autoSpaceDE w:val="0"/>
              <w:autoSpaceDN w:val="0"/>
              <w:adjustRightInd w:val="0"/>
              <w:jc w:val="both"/>
              <w:textAlignment w:val="baseline"/>
              <w:rPr>
                <w:sz w:val="22"/>
                <w:szCs w:val="22"/>
              </w:rPr>
            </w:pPr>
            <w:r w:rsidRPr="00BD6B92">
              <w:rPr>
                <w:sz w:val="22"/>
                <w:szCs w:val="22"/>
              </w:rPr>
              <w:t>Se va efectua inspectia scadentei verificarii ISCIR si verificarea/refacerea presiunii de incarcare a recipientilor butelie.</w:t>
            </w:r>
          </w:p>
          <w:p w:rsidR="00025F2D" w:rsidRPr="00BD6B92" w:rsidRDefault="00025F2D" w:rsidP="00025F2D">
            <w:pPr>
              <w:rPr>
                <w:sz w:val="22"/>
                <w:szCs w:val="22"/>
              </w:rPr>
            </w:pPr>
            <w:r w:rsidRPr="00BD6B92">
              <w:rPr>
                <w:sz w:val="22"/>
                <w:szCs w:val="22"/>
              </w:rPr>
              <w:t>Revizia robinetului buteliei. Se vor efectua testele functionale si se vor evidentia piesele de schimb / consumabilele cu frecventa de inlocuire recomandata de producator si depasita.</w:t>
            </w:r>
          </w:p>
          <w:p w:rsidR="001607E5" w:rsidRPr="00BD6B92" w:rsidRDefault="001607E5" w:rsidP="00B9475D">
            <w:pPr>
              <w:rPr>
                <w:sz w:val="22"/>
                <w:szCs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lastRenderedPageBreak/>
              <w:t>1.4</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xml:space="preserve"> 4) Teste/verificari</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19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teste de debit si teste statice conform instructiunilor producatorului</w:t>
            </w:r>
          </w:p>
        </w:tc>
        <w:tc>
          <w:tcPr>
            <w:tcW w:w="1260"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rPr>
            </w:pPr>
            <w:r w:rsidRPr="00BD6B92">
              <w:rPr>
                <w:sz w:val="22"/>
                <w:szCs w:val="22"/>
              </w:rPr>
              <w:t> </w:t>
            </w:r>
          </w:p>
          <w:p w:rsidR="00340EEA" w:rsidRPr="00BD6B92" w:rsidRDefault="00340EEA" w:rsidP="00B9475D">
            <w:pPr>
              <w:jc w:val="center"/>
              <w:rPr>
                <w:sz w:val="22"/>
                <w:szCs w:val="22"/>
                <w:lang w:val="es-MX"/>
              </w:rPr>
            </w:pPr>
            <w:r w:rsidRPr="00BD6B92">
              <w:rPr>
                <w:sz w:val="22"/>
                <w:szCs w:val="22"/>
                <w:lang w:val="es-MX"/>
              </w:rPr>
              <w:t> </w:t>
            </w:r>
          </w:p>
          <w:p w:rsidR="00340EEA" w:rsidRPr="00BD6B92" w:rsidRDefault="00340EEA" w:rsidP="00B9475D">
            <w:pPr>
              <w:jc w:val="center"/>
              <w:rPr>
                <w:sz w:val="22"/>
                <w:szCs w:val="22"/>
                <w:lang w:val="es-MX"/>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rPr>
            </w:pPr>
            <w:r w:rsidRPr="00BD6B92">
              <w:rPr>
                <w:sz w:val="22"/>
                <w:szCs w:val="22"/>
                <w:lang w:val="es-MX"/>
              </w:rPr>
              <w:t xml:space="preserve"> </w:t>
            </w:r>
            <w:r w:rsidRPr="00BD6B92">
              <w:rPr>
                <w:sz w:val="22"/>
                <w:szCs w:val="22"/>
              </w:rPr>
              <w:t>- test functional si de etanseitate in conformitate cu instructiunile producatorului</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rPr>
            </w:pPr>
            <w:r w:rsidRPr="00BD6B92">
              <w:rPr>
                <w:sz w:val="22"/>
                <w:szCs w:val="22"/>
              </w:rPr>
              <w:t xml:space="preserve"> - test static de determinare presiune medie</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rPr>
              <w:t xml:space="preserve"> </w:t>
            </w:r>
            <w:r w:rsidRPr="00BD6B92">
              <w:rPr>
                <w:sz w:val="22"/>
                <w:szCs w:val="22"/>
                <w:lang w:val="es-MX"/>
              </w:rPr>
              <w:t>- test de neetanseitate la presiune medie</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rPr>
            </w:pPr>
            <w:r w:rsidRPr="00BD6B92">
              <w:rPr>
                <w:sz w:val="22"/>
                <w:szCs w:val="22"/>
                <w:lang w:val="es-MX"/>
              </w:rPr>
              <w:t xml:space="preserve"> </w:t>
            </w:r>
            <w:r w:rsidRPr="00BD6B92">
              <w:rPr>
                <w:sz w:val="22"/>
                <w:szCs w:val="22"/>
              </w:rPr>
              <w:t>- teste comparative ale manometrului 300 / 200 / 100 / 70 / 0 bar</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 dispozitiv de avertizare acustica la presiune reziduala</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 de neetanseitate la presiune joasa</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 de neetanseitate la presiune joasa a automatului pulmonar</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testare presiune de deschidere a automatului pulmonar</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test de neetanseitate la presiune inalta</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994AEE">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verificare functională şi de etanşeitate a măştii faciale</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994AEE">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rPr>
            </w:pPr>
            <w:r w:rsidRPr="00BD6B92">
              <w:rPr>
                <w:sz w:val="22"/>
                <w:szCs w:val="22"/>
                <w:lang w:val="es-MX"/>
              </w:rPr>
              <w:t xml:space="preserve"> </w:t>
            </w:r>
            <w:r w:rsidRPr="00BD6B92">
              <w:rPr>
                <w:sz w:val="22"/>
                <w:szCs w:val="22"/>
              </w:rPr>
              <w:t>- verificarea presiunii pozitive statice / test dinamic</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rPr>
              <w:t xml:space="preserve"> </w:t>
            </w:r>
            <w:r w:rsidRPr="00BD6B92">
              <w:rPr>
                <w:sz w:val="22"/>
                <w:szCs w:val="22"/>
                <w:lang w:val="es-MX"/>
              </w:rPr>
              <w:t xml:space="preserve">- verificarea rezistenţei la ciclul inspiraţie / expiraţie – Test de </w:t>
            </w:r>
            <w:r w:rsidRPr="00BD6B92">
              <w:rPr>
                <w:sz w:val="22"/>
                <w:szCs w:val="22"/>
              </w:rPr>
              <w:t>simulare a respiratiei</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lang w:val="es-MX"/>
              </w:rPr>
            </w:pPr>
            <w:r w:rsidRPr="00BD6B92">
              <w:rPr>
                <w:sz w:val="22"/>
                <w:szCs w:val="22"/>
                <w:lang w:val="es-MX"/>
              </w:rPr>
              <w:t xml:space="preserve"> - verificarea valvei de inspiraţie / expiraţie a măştii faciale</w:t>
            </w:r>
          </w:p>
        </w:tc>
        <w:tc>
          <w:tcPr>
            <w:tcW w:w="1260"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22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es-MX"/>
              </w:rPr>
            </w:pPr>
          </w:p>
        </w:tc>
        <w:tc>
          <w:tcPr>
            <w:tcW w:w="1400"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340EEA"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340EEA" w:rsidRPr="00BD6B92" w:rsidRDefault="00340EEA" w:rsidP="00B9475D">
            <w:pPr>
              <w:rPr>
                <w:sz w:val="22"/>
                <w:szCs w:val="22"/>
              </w:rPr>
            </w:pPr>
            <w:r w:rsidRPr="00BD6B92">
              <w:rPr>
                <w:sz w:val="22"/>
                <w:szCs w:val="22"/>
                <w:lang w:val="es-MX"/>
              </w:rPr>
              <w:t xml:space="preserve"> </w:t>
            </w:r>
            <w:r w:rsidRPr="00BD6B92">
              <w:rPr>
                <w:sz w:val="22"/>
                <w:szCs w:val="22"/>
              </w:rPr>
              <w:t>- verificarea diafragmei măştii faciale</w:t>
            </w:r>
          </w:p>
        </w:tc>
        <w:tc>
          <w:tcPr>
            <w:tcW w:w="1260" w:type="dxa"/>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340EEA" w:rsidRPr="00BD6B92" w:rsidRDefault="00340EEA"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es-MX"/>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562A13" w:rsidRPr="00BD6B92" w:rsidRDefault="001607E5" w:rsidP="00562A13">
            <w:pPr>
              <w:overflowPunct w:val="0"/>
              <w:autoSpaceDE w:val="0"/>
              <w:autoSpaceDN w:val="0"/>
              <w:adjustRightInd w:val="0"/>
              <w:jc w:val="both"/>
              <w:textAlignment w:val="baseline"/>
              <w:rPr>
                <w:sz w:val="22"/>
                <w:szCs w:val="22"/>
              </w:rPr>
            </w:pPr>
            <w:r w:rsidRPr="00BD6B92">
              <w:rPr>
                <w:b/>
                <w:sz w:val="22"/>
                <w:szCs w:val="22"/>
                <w:lang w:val="es-MX"/>
              </w:rPr>
              <w:t>Operatii necesare</w:t>
            </w:r>
            <w:r w:rsidRPr="00BD6B92">
              <w:rPr>
                <w:sz w:val="22"/>
                <w:szCs w:val="22"/>
                <w:lang w:val="es-MX"/>
              </w:rPr>
              <w:t xml:space="preserve">: </w:t>
            </w:r>
            <w:r w:rsidR="00562A13" w:rsidRPr="00BD6B92">
              <w:rPr>
                <w:sz w:val="22"/>
                <w:szCs w:val="22"/>
              </w:rPr>
              <w:t xml:space="preserve">Se vor efectua operatiunile de inspectie vizuala, verificare functionala si testare in conformitate cu recomandarile producatorului de catre personal instruit si atestat. </w:t>
            </w:r>
          </w:p>
          <w:p w:rsidR="00562A13" w:rsidRPr="00BD6B92" w:rsidRDefault="00562A13" w:rsidP="00562A13">
            <w:pPr>
              <w:overflowPunct w:val="0"/>
              <w:autoSpaceDE w:val="0"/>
              <w:autoSpaceDN w:val="0"/>
              <w:adjustRightInd w:val="0"/>
              <w:jc w:val="both"/>
              <w:textAlignment w:val="baseline"/>
              <w:rPr>
                <w:sz w:val="22"/>
                <w:szCs w:val="22"/>
              </w:rPr>
            </w:pPr>
            <w:r w:rsidRPr="00BD6B92">
              <w:rPr>
                <w:sz w:val="22"/>
                <w:szCs w:val="22"/>
              </w:rPr>
              <w:t xml:space="preserve">Se va elibera certificat de testare individual pentru fiecare </w:t>
            </w:r>
            <w:r w:rsidRPr="00BD6B92">
              <w:rPr>
                <w:sz w:val="22"/>
                <w:szCs w:val="22"/>
              </w:rPr>
              <w:lastRenderedPageBreak/>
              <w:t>echipament cu valabilitate un an.</w:t>
            </w:r>
          </w:p>
          <w:p w:rsidR="00562A13" w:rsidRPr="00BD6B92" w:rsidRDefault="00562A13" w:rsidP="00562A13">
            <w:pPr>
              <w:overflowPunct w:val="0"/>
              <w:autoSpaceDE w:val="0"/>
              <w:autoSpaceDN w:val="0"/>
              <w:adjustRightInd w:val="0"/>
              <w:jc w:val="both"/>
              <w:textAlignment w:val="baseline"/>
              <w:rPr>
                <w:sz w:val="22"/>
                <w:szCs w:val="22"/>
              </w:rPr>
            </w:pPr>
            <w:r w:rsidRPr="00BD6B92">
              <w:rPr>
                <w:sz w:val="22"/>
                <w:szCs w:val="22"/>
              </w:rPr>
              <w:t>Certificatul de testare va fi personalizat pentru ficare echipament cu datele de identificare ale acestuia si ale operatorului care a efectuat testarea si va cuprinde urmatoarele teste:</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inspectie vizuala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etanseitate la presiune joasa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activare a automatului pulmonar</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teste comparative ale manometrului la 300 / 200 / 100 / 70 bar</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deschidere a supapei de expir</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static de determinare si etanseitate presiune pozitiva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static de determinare si etanseitate presiune medie</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etanseitate la presiune inalta</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stabilitate presiune medie</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simulare a respiratiei la presiune joasa (40 x 2,5 l/min)</w:t>
            </w:r>
          </w:p>
          <w:p w:rsidR="00562A13" w:rsidRPr="00BD6B92" w:rsidRDefault="00562A13" w:rsidP="00562A13">
            <w:pPr>
              <w:numPr>
                <w:ilvl w:val="0"/>
                <w:numId w:val="7"/>
              </w:numPr>
              <w:overflowPunct w:val="0"/>
              <w:autoSpaceDE w:val="0"/>
              <w:autoSpaceDN w:val="0"/>
              <w:adjustRightInd w:val="0"/>
              <w:ind w:left="459"/>
              <w:jc w:val="both"/>
              <w:textAlignment w:val="baseline"/>
              <w:rPr>
                <w:sz w:val="22"/>
                <w:szCs w:val="22"/>
              </w:rPr>
            </w:pPr>
            <w:r w:rsidRPr="00BD6B92">
              <w:rPr>
                <w:sz w:val="22"/>
                <w:szCs w:val="22"/>
              </w:rPr>
              <w:t>test de simulare a respiratiei la presiune medie (40 x 2,5 l/min)</w:t>
            </w:r>
          </w:p>
          <w:p w:rsidR="00376333" w:rsidRPr="00BD6B92" w:rsidRDefault="00562A13" w:rsidP="00562A13">
            <w:pPr>
              <w:rPr>
                <w:sz w:val="22"/>
                <w:szCs w:val="22"/>
                <w:lang w:val="es-MX"/>
              </w:rPr>
            </w:pPr>
            <w:r w:rsidRPr="00BD6B92">
              <w:rPr>
                <w:sz w:val="22"/>
                <w:szCs w:val="22"/>
              </w:rPr>
              <w:t>verificarea presiunii de activare a alarmei de presiune reziduala</w:t>
            </w:r>
          </w:p>
          <w:p w:rsidR="001607E5" w:rsidRPr="00BD6B92" w:rsidRDefault="001607E5" w:rsidP="00B9475D">
            <w:pPr>
              <w:rPr>
                <w:sz w:val="22"/>
                <w:szCs w:val="22"/>
                <w:lang w:val="es-MX"/>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lastRenderedPageBreak/>
              <w:t>2</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sz w:val="22"/>
                <w:szCs w:val="22"/>
              </w:rPr>
            </w:pPr>
            <w:r w:rsidRPr="00BD6B92">
              <w:rPr>
                <w:b/>
                <w:bCs/>
                <w:sz w:val="22"/>
                <w:szCs w:val="22"/>
              </w:rPr>
              <w:t xml:space="preserve">RECIPIENT BUTELIE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2.1</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xml:space="preserve"> 1) Servicii de inspectie vizuala </w:t>
            </w:r>
          </w:p>
          <w:p w:rsidR="000F29C2" w:rsidRDefault="000F29C2" w:rsidP="00B9475D">
            <w:pPr>
              <w:rPr>
                <w:sz w:val="22"/>
                <w:szCs w:val="22"/>
              </w:rPr>
            </w:pPr>
            <w:r w:rsidRPr="00BD6B92">
              <w:rPr>
                <w:b/>
                <w:sz w:val="22"/>
                <w:szCs w:val="22"/>
              </w:rPr>
              <w:t>Operatii necesare</w:t>
            </w:r>
            <w:r w:rsidRPr="00BD6B92">
              <w:rPr>
                <w:sz w:val="22"/>
                <w:szCs w:val="22"/>
              </w:rPr>
              <w:t xml:space="preserve"> :Se va efectua inspectia vizuala si testele functionale in conformitate cu procedura producatorului</w:t>
            </w:r>
          </w:p>
          <w:p w:rsidR="00ED0C61" w:rsidRPr="00BD6B92" w:rsidRDefault="00ED0C61" w:rsidP="00B9475D">
            <w:pPr>
              <w:rPr>
                <w:b/>
                <w:bCs/>
                <w:i/>
                <w:iCs/>
                <w:sz w:val="22"/>
                <w:szCs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2.2</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xml:space="preserve"> 2) Revizii si inlocuiri </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B23B4" w:rsidRPr="00BD6B92" w:rsidTr="00C92CBC">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B23B4" w:rsidRPr="00BD6B92" w:rsidRDefault="001B23B4" w:rsidP="00B9475D">
            <w:pPr>
              <w:rPr>
                <w:sz w:val="22"/>
                <w:szCs w:val="22"/>
                <w:lang w:val="es-MX"/>
              </w:rPr>
            </w:pPr>
            <w:r w:rsidRPr="00BD6B92">
              <w:rPr>
                <w:sz w:val="22"/>
                <w:szCs w:val="22"/>
                <w:lang w:val="es-MX"/>
              </w:rPr>
              <w:t xml:space="preserve"> - incarcare la presiune corecta si verificare presiune de incarcare</w:t>
            </w:r>
          </w:p>
        </w:tc>
        <w:tc>
          <w:tcPr>
            <w:tcW w:w="1260"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sz w:val="22"/>
                <w:szCs w:val="22"/>
                <w:lang w:val="es-MX"/>
              </w:rPr>
            </w:pPr>
            <w:r w:rsidRPr="00BD6B92">
              <w:rPr>
                <w:sz w:val="22"/>
                <w:szCs w:val="22"/>
                <w:lang w:val="es-MX"/>
              </w:rPr>
              <w:t> </w:t>
            </w:r>
          </w:p>
          <w:p w:rsidR="001B23B4" w:rsidRPr="00BD6B92" w:rsidRDefault="001B23B4" w:rsidP="00B9475D">
            <w:pPr>
              <w:jc w:val="center"/>
              <w:rPr>
                <w:sz w:val="22"/>
                <w:szCs w:val="22"/>
              </w:rPr>
            </w:pPr>
            <w:r w:rsidRPr="00BD6B92">
              <w:rPr>
                <w:sz w:val="22"/>
                <w:szCs w:val="22"/>
              </w:rPr>
              <w:t> </w:t>
            </w:r>
          </w:p>
          <w:p w:rsidR="001B23B4" w:rsidRPr="00BD6B92" w:rsidRDefault="001B23B4" w:rsidP="00B9475D">
            <w:pPr>
              <w:jc w:val="center"/>
              <w:rPr>
                <w:sz w:val="22"/>
                <w:szCs w:val="22"/>
                <w:lang w:val="es-MX"/>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sz w:val="22"/>
                <w:szCs w:val="22"/>
                <w:lang w:val="es-MX"/>
              </w:rPr>
            </w:pPr>
            <w:r w:rsidRPr="00BD6B92">
              <w:rPr>
                <w:sz w:val="22"/>
                <w:szCs w:val="22"/>
                <w:lang w:val="es-MX"/>
              </w:rPr>
              <w:t> </w:t>
            </w:r>
          </w:p>
          <w:p w:rsidR="001B23B4" w:rsidRPr="00BD6B92" w:rsidRDefault="001B23B4" w:rsidP="00B9475D">
            <w:pPr>
              <w:jc w:val="center"/>
              <w:rPr>
                <w:sz w:val="22"/>
                <w:szCs w:val="22"/>
              </w:rPr>
            </w:pPr>
            <w:r w:rsidRPr="00BD6B92">
              <w:rPr>
                <w:sz w:val="22"/>
                <w:szCs w:val="22"/>
              </w:rPr>
              <w:t> </w:t>
            </w:r>
          </w:p>
          <w:p w:rsidR="001B23B4" w:rsidRPr="00BD6B92" w:rsidRDefault="001B23B4" w:rsidP="00B9475D">
            <w:pPr>
              <w:jc w:val="center"/>
              <w:rPr>
                <w:sz w:val="22"/>
                <w:szCs w:val="22"/>
                <w:lang w:val="es-MX"/>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B23B4" w:rsidRPr="00BD6B92" w:rsidRDefault="001B23B4" w:rsidP="00B9475D">
            <w:pPr>
              <w:jc w:val="center"/>
              <w:rPr>
                <w:sz w:val="22"/>
                <w:szCs w:val="22"/>
                <w:lang w:val="ro-RO"/>
              </w:rPr>
            </w:pPr>
          </w:p>
        </w:tc>
      </w:tr>
      <w:tr w:rsidR="001B23B4" w:rsidRPr="00BD6B92" w:rsidTr="00C92CBC">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lang w:val="es-MX"/>
              </w:rPr>
            </w:pPr>
            <w:r w:rsidRPr="00BD6B92">
              <w:rPr>
                <w:sz w:val="22"/>
                <w:szCs w:val="22"/>
                <w:lang w:val="es-MX"/>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B23B4" w:rsidRPr="00BD6B92" w:rsidRDefault="001B23B4" w:rsidP="00B9475D">
            <w:pPr>
              <w:rPr>
                <w:sz w:val="22"/>
                <w:szCs w:val="22"/>
              </w:rPr>
            </w:pPr>
            <w:r w:rsidRPr="00BD6B92">
              <w:rPr>
                <w:sz w:val="22"/>
                <w:szCs w:val="22"/>
                <w:lang w:val="es-MX"/>
              </w:rPr>
              <w:t xml:space="preserve"> </w:t>
            </w:r>
            <w:r w:rsidRPr="00BD6B92">
              <w:rPr>
                <w:sz w:val="22"/>
                <w:szCs w:val="22"/>
              </w:rPr>
              <w:t>- verificare</w:t>
            </w:r>
          </w:p>
        </w:tc>
        <w:tc>
          <w:tcPr>
            <w:tcW w:w="1260" w:type="dxa"/>
            <w:vMerge/>
            <w:tcBorders>
              <w:left w:val="nil"/>
              <w:right w:val="single" w:sz="4" w:space="0" w:color="auto"/>
            </w:tcBorders>
            <w:shd w:val="clear" w:color="auto" w:fill="auto"/>
            <w:noWrap/>
            <w:vAlign w:val="bottom"/>
          </w:tcPr>
          <w:p w:rsidR="001B23B4" w:rsidRPr="00BD6B92" w:rsidRDefault="001B23B4"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B23B4" w:rsidRPr="00BD6B92" w:rsidRDefault="001B23B4"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35" w:type="dxa"/>
            <w:vMerge/>
            <w:tcBorders>
              <w:left w:val="nil"/>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47" w:type="dxa"/>
            <w:vMerge/>
            <w:tcBorders>
              <w:left w:val="nil"/>
              <w:right w:val="single" w:sz="4" w:space="0" w:color="auto"/>
            </w:tcBorders>
            <w:shd w:val="clear" w:color="auto" w:fill="auto"/>
            <w:noWrap/>
            <w:vAlign w:val="bottom"/>
          </w:tcPr>
          <w:p w:rsidR="001B23B4" w:rsidRPr="00BD6B92" w:rsidRDefault="001B23B4"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B23B4" w:rsidRPr="00BD6B92" w:rsidRDefault="001B23B4" w:rsidP="00B9475D">
            <w:pPr>
              <w:jc w:val="center"/>
              <w:rPr>
                <w:sz w:val="22"/>
                <w:szCs w:val="22"/>
                <w:lang w:val="ro-RO"/>
              </w:rPr>
            </w:pPr>
          </w:p>
        </w:tc>
      </w:tr>
      <w:tr w:rsidR="001B23B4"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B23B4" w:rsidRPr="00BD6B92" w:rsidRDefault="001B23B4" w:rsidP="00B9475D">
            <w:pPr>
              <w:rPr>
                <w:sz w:val="22"/>
                <w:szCs w:val="22"/>
              </w:rPr>
            </w:pPr>
            <w:r w:rsidRPr="00BD6B92">
              <w:rPr>
                <w:sz w:val="22"/>
                <w:szCs w:val="22"/>
              </w:rPr>
              <w:t xml:space="preserve"> - revizie supapa</w:t>
            </w:r>
          </w:p>
        </w:tc>
        <w:tc>
          <w:tcPr>
            <w:tcW w:w="1260" w:type="dxa"/>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b/>
                <w:color w:val="424242"/>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B23B4" w:rsidRPr="00BD6B92" w:rsidRDefault="001B23B4"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0F29C2" w:rsidRPr="00BD6B92" w:rsidRDefault="001607E5" w:rsidP="000F29C2">
            <w:pPr>
              <w:overflowPunct w:val="0"/>
              <w:autoSpaceDE w:val="0"/>
              <w:autoSpaceDN w:val="0"/>
              <w:adjustRightInd w:val="0"/>
              <w:jc w:val="both"/>
              <w:textAlignment w:val="baseline"/>
              <w:rPr>
                <w:sz w:val="22"/>
                <w:szCs w:val="22"/>
              </w:rPr>
            </w:pPr>
            <w:r w:rsidRPr="00BD6B92">
              <w:rPr>
                <w:b/>
                <w:sz w:val="22"/>
                <w:szCs w:val="22"/>
              </w:rPr>
              <w:t>Operatii necesare</w:t>
            </w:r>
            <w:r w:rsidRPr="00BD6B92">
              <w:rPr>
                <w:sz w:val="22"/>
                <w:szCs w:val="22"/>
              </w:rPr>
              <w:t xml:space="preserve">: </w:t>
            </w:r>
            <w:r w:rsidR="000F29C2" w:rsidRPr="00BD6B92">
              <w:rPr>
                <w:sz w:val="22"/>
                <w:szCs w:val="22"/>
              </w:rPr>
              <w:t>Se va verifica / reface presiunea de incarcare a recipientului butelie</w:t>
            </w:r>
          </w:p>
          <w:p w:rsidR="001607E5" w:rsidRDefault="000F29C2" w:rsidP="000F29C2">
            <w:pPr>
              <w:rPr>
                <w:sz w:val="22"/>
                <w:szCs w:val="22"/>
              </w:rPr>
            </w:pPr>
            <w:r w:rsidRPr="00BD6B92">
              <w:rPr>
                <w:sz w:val="22"/>
                <w:szCs w:val="22"/>
              </w:rPr>
              <w:t>Aceasta oferta nu include revizia robinetului buteliei. Se vor efectua testele functionale si se vor evidentia piesele de schimb / consumabilele cu frecventa de inlocuire recomandata de producator si depasita</w:t>
            </w:r>
          </w:p>
          <w:p w:rsidR="00ED0C61" w:rsidRPr="00BD6B92" w:rsidRDefault="00ED0C61" w:rsidP="000F29C2">
            <w:pPr>
              <w:rPr>
                <w:sz w:val="22"/>
                <w:szCs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2.3</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b/>
                <w:bCs/>
                <w:i/>
                <w:iCs/>
                <w:sz w:val="22"/>
                <w:szCs w:val="22"/>
              </w:rPr>
            </w:pPr>
            <w:r w:rsidRPr="00BD6B92">
              <w:rPr>
                <w:b/>
                <w:bCs/>
                <w:i/>
                <w:iCs/>
                <w:sz w:val="22"/>
                <w:szCs w:val="22"/>
              </w:rPr>
              <w:t xml:space="preserve"> 3) Teste</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buc</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bCs/>
                <w:sz w:val="22"/>
                <w:szCs w:val="22"/>
              </w:rPr>
            </w:pPr>
            <w:r w:rsidRPr="00BD6B92">
              <w:rPr>
                <w:b/>
                <w:bCs/>
                <w:sz w:val="22"/>
                <w:szCs w:val="22"/>
              </w:rPr>
              <w:t>9</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lastRenderedPageBreak/>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i/>
                <w:iCs/>
                <w:sz w:val="22"/>
                <w:szCs w:val="22"/>
              </w:rPr>
            </w:pPr>
            <w:r w:rsidRPr="00BD6B92">
              <w:rPr>
                <w:i/>
                <w:iCs/>
                <w:sz w:val="22"/>
                <w:szCs w:val="22"/>
              </w:rPr>
              <w:t xml:space="preserve"> - teste comparative ale manometrului 300 / 200 / 100 / 70 / 0 bar</w:t>
            </w:r>
          </w:p>
        </w:tc>
        <w:tc>
          <w:tcPr>
            <w:tcW w:w="126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tc>
        <w:tc>
          <w:tcPr>
            <w:tcW w:w="122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p w:rsidR="001607E5" w:rsidRPr="00BD6B92" w:rsidRDefault="001607E5" w:rsidP="00B9475D">
            <w:pPr>
              <w:jc w:val="center"/>
              <w:rPr>
                <w:sz w:val="22"/>
                <w:szCs w:val="22"/>
              </w:rPr>
            </w:pPr>
            <w:r w:rsidRPr="00BD6B92">
              <w:rPr>
                <w:sz w:val="22"/>
                <w:szCs w:val="22"/>
              </w:rPr>
              <w:t> </w:t>
            </w:r>
          </w:p>
        </w:tc>
        <w:tc>
          <w:tcPr>
            <w:tcW w:w="1400"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35"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b/>
                <w:color w:val="424242"/>
                <w:sz w:val="22"/>
                <w:szCs w:val="22"/>
                <w:lang w:eastAsia="en-US"/>
              </w:rPr>
            </w:pPr>
          </w:p>
        </w:tc>
        <w:tc>
          <w:tcPr>
            <w:tcW w:w="1647" w:type="dxa"/>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val="restart"/>
            <w:tcBorders>
              <w:top w:val="single" w:sz="4" w:space="0" w:color="auto"/>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test de presiune</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xml:space="preserve"> - robinet cilindru </w:t>
            </w:r>
          </w:p>
        </w:tc>
        <w:tc>
          <w:tcPr>
            <w:tcW w:w="126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35"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47" w:type="dxa"/>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C71680">
            <w:pPr>
              <w:rPr>
                <w:sz w:val="22"/>
                <w:szCs w:val="22"/>
              </w:rPr>
            </w:pPr>
            <w:r w:rsidRPr="00BD6B92">
              <w:rPr>
                <w:b/>
                <w:bCs/>
                <w:sz w:val="22"/>
                <w:szCs w:val="22"/>
              </w:rPr>
              <w:t xml:space="preserve">Operatii necesare: </w:t>
            </w:r>
            <w:r w:rsidR="00C71680" w:rsidRPr="00BD6B92">
              <w:rPr>
                <w:sz w:val="22"/>
                <w:szCs w:val="22"/>
              </w:rPr>
              <w:t>Se vor efectua testele functionale pentru robinetul cilindrilor si testul de etanseitate la presiunea de incarcare</w:t>
            </w:r>
          </w:p>
        </w:tc>
        <w:tc>
          <w:tcPr>
            <w:tcW w:w="126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22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p>
        </w:tc>
        <w:tc>
          <w:tcPr>
            <w:tcW w:w="1400"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35"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eastAsia="en-US"/>
              </w:rPr>
            </w:pPr>
          </w:p>
        </w:tc>
        <w:tc>
          <w:tcPr>
            <w:tcW w:w="1647" w:type="dxa"/>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vMerge/>
            <w:tcBorders>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r w:rsidR="007612CB" w:rsidRPr="00BD6B92" w:rsidTr="00565515">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CB" w:rsidRPr="00BD6B92" w:rsidRDefault="007612CB" w:rsidP="00B9475D">
            <w:pPr>
              <w:jc w:val="center"/>
              <w:rPr>
                <w:sz w:val="22"/>
                <w:szCs w:val="22"/>
              </w:rPr>
            </w:pPr>
            <w:r>
              <w:rPr>
                <w:sz w:val="22"/>
                <w:szCs w:val="22"/>
              </w:rPr>
              <w:t>2.4</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7612CB" w:rsidRDefault="007612CB" w:rsidP="00C71680">
            <w:pPr>
              <w:rPr>
                <w:b/>
                <w:bCs/>
                <w:sz w:val="22"/>
                <w:szCs w:val="22"/>
              </w:rPr>
            </w:pPr>
            <w:r>
              <w:rPr>
                <w:b/>
                <w:bCs/>
                <w:sz w:val="22"/>
                <w:szCs w:val="22"/>
              </w:rPr>
              <w:t>Recertificare</w:t>
            </w:r>
            <w:r w:rsidR="001A6AF2">
              <w:rPr>
                <w:b/>
                <w:bCs/>
                <w:sz w:val="22"/>
                <w:szCs w:val="22"/>
              </w:rPr>
              <w:t xml:space="preserve"> ISCIR </w:t>
            </w:r>
            <w:r>
              <w:rPr>
                <w:b/>
                <w:bCs/>
                <w:sz w:val="22"/>
                <w:szCs w:val="22"/>
              </w:rPr>
              <w:t xml:space="preserve"> recipient butelie-conform legislatiei</w:t>
            </w:r>
          </w:p>
          <w:p w:rsidR="007612CB" w:rsidRPr="00BD6B92" w:rsidRDefault="007612CB" w:rsidP="00565515">
            <w:pPr>
              <w:rPr>
                <w:b/>
                <w:bCs/>
                <w:sz w:val="22"/>
                <w:szCs w:val="22"/>
              </w:rPr>
            </w:pPr>
            <w:r>
              <w:rPr>
                <w:b/>
                <w:bCs/>
                <w:sz w:val="22"/>
                <w:szCs w:val="22"/>
              </w:rPr>
              <w:t>Se va efectua Inspectia ISCIR si certificarea buteliilor conform normelor si legislatiei in vigoare .</w:t>
            </w:r>
          </w:p>
        </w:tc>
        <w:tc>
          <w:tcPr>
            <w:tcW w:w="1260" w:type="dxa"/>
            <w:tcBorders>
              <w:left w:val="nil"/>
              <w:bottom w:val="single" w:sz="4" w:space="0" w:color="auto"/>
              <w:right w:val="single" w:sz="4" w:space="0" w:color="auto"/>
            </w:tcBorders>
            <w:shd w:val="clear" w:color="auto" w:fill="auto"/>
            <w:noWrap/>
          </w:tcPr>
          <w:p w:rsidR="007612CB" w:rsidRPr="00BD6B92" w:rsidRDefault="007612CB" w:rsidP="00565515">
            <w:pPr>
              <w:jc w:val="center"/>
              <w:rPr>
                <w:sz w:val="22"/>
                <w:szCs w:val="22"/>
              </w:rPr>
            </w:pPr>
            <w:r>
              <w:rPr>
                <w:sz w:val="22"/>
                <w:szCs w:val="22"/>
              </w:rPr>
              <w:t>buc</w:t>
            </w:r>
          </w:p>
        </w:tc>
        <w:tc>
          <w:tcPr>
            <w:tcW w:w="1227" w:type="dxa"/>
            <w:tcBorders>
              <w:left w:val="nil"/>
              <w:bottom w:val="single" w:sz="4" w:space="0" w:color="auto"/>
              <w:right w:val="single" w:sz="4" w:space="0" w:color="auto"/>
            </w:tcBorders>
            <w:shd w:val="clear" w:color="auto" w:fill="auto"/>
            <w:noWrap/>
          </w:tcPr>
          <w:p w:rsidR="007612CB" w:rsidRPr="00BD6B92" w:rsidRDefault="007612CB" w:rsidP="00565515">
            <w:pPr>
              <w:jc w:val="center"/>
              <w:rPr>
                <w:sz w:val="22"/>
                <w:szCs w:val="22"/>
              </w:rPr>
            </w:pPr>
            <w:r>
              <w:rPr>
                <w:sz w:val="22"/>
                <w:szCs w:val="22"/>
              </w:rPr>
              <w:t>28</w:t>
            </w:r>
          </w:p>
        </w:tc>
        <w:tc>
          <w:tcPr>
            <w:tcW w:w="1400" w:type="dxa"/>
            <w:tcBorders>
              <w:left w:val="nil"/>
              <w:bottom w:val="single" w:sz="4" w:space="0" w:color="auto"/>
              <w:right w:val="single" w:sz="4" w:space="0" w:color="auto"/>
            </w:tcBorders>
            <w:shd w:val="clear" w:color="auto" w:fill="auto"/>
            <w:noWrap/>
            <w:vAlign w:val="bottom"/>
          </w:tcPr>
          <w:p w:rsidR="007612CB" w:rsidRPr="00BD6B92" w:rsidRDefault="007612CB" w:rsidP="00B9475D">
            <w:pPr>
              <w:jc w:val="center"/>
              <w:rPr>
                <w:sz w:val="22"/>
                <w:szCs w:val="22"/>
                <w:lang w:eastAsia="en-US"/>
              </w:rPr>
            </w:pPr>
          </w:p>
        </w:tc>
        <w:tc>
          <w:tcPr>
            <w:tcW w:w="1635" w:type="dxa"/>
            <w:tcBorders>
              <w:left w:val="nil"/>
              <w:bottom w:val="single" w:sz="4" w:space="0" w:color="auto"/>
              <w:right w:val="single" w:sz="4" w:space="0" w:color="auto"/>
            </w:tcBorders>
            <w:shd w:val="clear" w:color="auto" w:fill="auto"/>
            <w:noWrap/>
            <w:vAlign w:val="bottom"/>
          </w:tcPr>
          <w:p w:rsidR="007612CB" w:rsidRPr="00BD6B92" w:rsidRDefault="007612CB" w:rsidP="00B9475D">
            <w:pPr>
              <w:jc w:val="center"/>
              <w:rPr>
                <w:sz w:val="22"/>
                <w:szCs w:val="22"/>
                <w:lang w:eastAsia="en-US"/>
              </w:rPr>
            </w:pPr>
          </w:p>
        </w:tc>
        <w:tc>
          <w:tcPr>
            <w:tcW w:w="1647" w:type="dxa"/>
            <w:tcBorders>
              <w:left w:val="nil"/>
              <w:bottom w:val="single" w:sz="4" w:space="0" w:color="auto"/>
              <w:right w:val="single" w:sz="4" w:space="0" w:color="auto"/>
            </w:tcBorders>
            <w:shd w:val="clear" w:color="auto" w:fill="auto"/>
            <w:noWrap/>
            <w:vAlign w:val="bottom"/>
          </w:tcPr>
          <w:p w:rsidR="007612CB" w:rsidRPr="00BD6B92" w:rsidRDefault="007612CB" w:rsidP="00B9475D">
            <w:pPr>
              <w:jc w:val="center"/>
              <w:rPr>
                <w:sz w:val="22"/>
                <w:szCs w:val="22"/>
                <w:lang w:val="ro-RO"/>
              </w:rPr>
            </w:pPr>
          </w:p>
        </w:tc>
        <w:tc>
          <w:tcPr>
            <w:tcW w:w="2003" w:type="dxa"/>
            <w:gridSpan w:val="3"/>
            <w:tcBorders>
              <w:left w:val="nil"/>
              <w:bottom w:val="single" w:sz="4" w:space="0" w:color="auto"/>
              <w:right w:val="single" w:sz="4" w:space="0" w:color="auto"/>
            </w:tcBorders>
            <w:shd w:val="clear" w:color="auto" w:fill="auto"/>
            <w:noWrap/>
            <w:vAlign w:val="bottom"/>
          </w:tcPr>
          <w:p w:rsidR="007612CB" w:rsidRPr="00BD6B92" w:rsidRDefault="007612CB" w:rsidP="00B9475D">
            <w:pPr>
              <w:jc w:val="center"/>
              <w:rPr>
                <w:sz w:val="22"/>
                <w:szCs w:val="22"/>
                <w:lang w:val="ro-RO"/>
              </w:rPr>
            </w:pPr>
          </w:p>
        </w:tc>
      </w:tr>
      <w:tr w:rsidR="001607E5" w:rsidRPr="00BD6B92" w:rsidTr="00B9475D">
        <w:trPr>
          <w:trHeight w:val="225"/>
          <w:jc w:val="center"/>
        </w:trPr>
        <w:tc>
          <w:tcPr>
            <w:tcW w:w="8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5856" w:type="dxa"/>
            <w:tcBorders>
              <w:top w:val="single" w:sz="4" w:space="0" w:color="auto"/>
              <w:left w:val="single" w:sz="4" w:space="0" w:color="auto"/>
              <w:bottom w:val="single" w:sz="4" w:space="0" w:color="auto"/>
              <w:right w:val="single" w:sz="4" w:space="0" w:color="auto"/>
            </w:tcBorders>
            <w:shd w:val="clear" w:color="auto" w:fill="auto"/>
            <w:vAlign w:val="bottom"/>
          </w:tcPr>
          <w:p w:rsidR="001607E5" w:rsidRPr="00BD6B92" w:rsidRDefault="001607E5" w:rsidP="00B9475D">
            <w:pPr>
              <w:rPr>
                <w:sz w:val="22"/>
                <w:szCs w:val="22"/>
              </w:rPr>
            </w:pPr>
            <w:r w:rsidRPr="00BD6B92">
              <w:rPr>
                <w:sz w:val="22"/>
                <w:szCs w:val="22"/>
              </w:rPr>
              <w:t> TOTAL(lei fara TVA)</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rPr>
            </w:pPr>
            <w:r w:rsidRPr="00BD6B92">
              <w:rPr>
                <w:sz w:val="22"/>
                <w:szCs w:val="22"/>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sz w:val="22"/>
                <w:szCs w:val="22"/>
                <w:lang w:eastAsia="en-US"/>
              </w:rPr>
            </w:pPr>
          </w:p>
        </w:tc>
        <w:tc>
          <w:tcPr>
            <w:tcW w:w="1635"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b/>
                <w:sz w:val="22"/>
                <w:szCs w:val="22"/>
                <w:lang w:eastAsia="en-US"/>
              </w:rPr>
            </w:pPr>
          </w:p>
        </w:tc>
        <w:tc>
          <w:tcPr>
            <w:tcW w:w="1647" w:type="dxa"/>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c>
          <w:tcPr>
            <w:tcW w:w="2003" w:type="dxa"/>
            <w:gridSpan w:val="3"/>
            <w:tcBorders>
              <w:top w:val="single" w:sz="4" w:space="0" w:color="auto"/>
              <w:left w:val="nil"/>
              <w:bottom w:val="single" w:sz="4" w:space="0" w:color="auto"/>
              <w:right w:val="single" w:sz="4" w:space="0" w:color="auto"/>
            </w:tcBorders>
            <w:shd w:val="clear" w:color="auto" w:fill="auto"/>
            <w:noWrap/>
            <w:vAlign w:val="bottom"/>
          </w:tcPr>
          <w:p w:rsidR="001607E5" w:rsidRPr="00BD6B92" w:rsidRDefault="001607E5" w:rsidP="00B9475D">
            <w:pPr>
              <w:jc w:val="center"/>
              <w:rPr>
                <w:sz w:val="22"/>
                <w:szCs w:val="22"/>
                <w:lang w:val="ro-RO"/>
              </w:rPr>
            </w:pPr>
          </w:p>
        </w:tc>
      </w:tr>
    </w:tbl>
    <w:p w:rsidR="001607E5" w:rsidRPr="00BD6B92" w:rsidRDefault="001607E5" w:rsidP="001607E5">
      <w:pPr>
        <w:jc w:val="center"/>
        <w:rPr>
          <w:color w:val="000000"/>
          <w:sz w:val="22"/>
          <w:szCs w:val="22"/>
          <w:lang w:val="es-MX"/>
        </w:rPr>
      </w:pPr>
      <w:r w:rsidRPr="00BD6B92">
        <w:rPr>
          <w:b/>
          <w:bCs/>
          <w:color w:val="000000"/>
          <w:sz w:val="22"/>
          <w:szCs w:val="22"/>
          <w:lang w:val="ro-RO"/>
        </w:rPr>
        <w:t xml:space="preserve">                             </w:t>
      </w:r>
    </w:p>
    <w:p w:rsidR="001607E5" w:rsidRDefault="001607E5" w:rsidP="001607E5">
      <w:pPr>
        <w:jc w:val="center"/>
        <w:rPr>
          <w:color w:val="000000"/>
          <w:sz w:val="20"/>
          <w:szCs w:val="20"/>
          <w:lang w:val="es-MX"/>
        </w:rPr>
      </w:pPr>
      <w:r w:rsidRPr="008B2E52">
        <w:rPr>
          <w:color w:val="000000"/>
          <w:sz w:val="20"/>
          <w:szCs w:val="20"/>
          <w:lang w:val="es-MX"/>
        </w:rPr>
        <w:t>OFERTANT,</w:t>
      </w:r>
    </w:p>
    <w:p w:rsidR="001607E5" w:rsidRDefault="001607E5" w:rsidP="006C58E2">
      <w:pPr>
        <w:pStyle w:val="Bodytext20"/>
        <w:shd w:val="clear" w:color="auto" w:fill="auto"/>
        <w:spacing w:before="0" w:line="234" w:lineRule="exact"/>
        <w:jc w:val="center"/>
        <w:rPr>
          <w:b/>
          <w:i/>
          <w:sz w:val="20"/>
          <w:szCs w:val="20"/>
          <w:lang w:val="en-US"/>
        </w:rPr>
      </w:pPr>
    </w:p>
    <w:p w:rsidR="001607E5" w:rsidRDefault="00F45823" w:rsidP="006C58E2">
      <w:pPr>
        <w:pStyle w:val="Bodytext20"/>
        <w:shd w:val="clear" w:color="auto" w:fill="auto"/>
        <w:spacing w:before="0" w:line="234" w:lineRule="exact"/>
        <w:jc w:val="center"/>
        <w:rPr>
          <w:b/>
          <w:i/>
          <w:sz w:val="20"/>
          <w:szCs w:val="20"/>
          <w:lang w:val="en-US"/>
        </w:rPr>
      </w:pPr>
      <w:r>
        <w:rPr>
          <w:b/>
          <w:i/>
          <w:sz w:val="20"/>
          <w:szCs w:val="20"/>
          <w:lang w:val="en-US"/>
        </w:rPr>
        <w:t>……………………..</w:t>
      </w:r>
    </w:p>
    <w:p w:rsidR="001607E5" w:rsidRDefault="00ED0C61" w:rsidP="006C58E2">
      <w:pPr>
        <w:pStyle w:val="Bodytext20"/>
        <w:shd w:val="clear" w:color="auto" w:fill="auto"/>
        <w:spacing w:before="0" w:line="234" w:lineRule="exact"/>
        <w:jc w:val="center"/>
        <w:rPr>
          <w:b/>
          <w:i/>
          <w:sz w:val="20"/>
          <w:szCs w:val="20"/>
          <w:lang w:val="en-US"/>
        </w:rPr>
      </w:pPr>
      <w:r>
        <w:rPr>
          <w:color w:val="000000"/>
          <w:sz w:val="20"/>
          <w:szCs w:val="20"/>
          <w:lang w:val="es-MX"/>
        </w:rPr>
        <w:t>(</w:t>
      </w:r>
      <w:proofErr w:type="spellStart"/>
      <w:proofErr w:type="gramStart"/>
      <w:r w:rsidRPr="008B2E52">
        <w:rPr>
          <w:color w:val="000000"/>
          <w:sz w:val="20"/>
          <w:szCs w:val="20"/>
          <w:lang w:val="es-MX"/>
        </w:rPr>
        <w:t>semnatura</w:t>
      </w:r>
      <w:proofErr w:type="spellEnd"/>
      <w:proofErr w:type="gramEnd"/>
      <w:r w:rsidRPr="008B2E52">
        <w:rPr>
          <w:color w:val="000000"/>
          <w:sz w:val="20"/>
          <w:szCs w:val="20"/>
          <w:lang w:val="es-MX"/>
        </w:rPr>
        <w:t xml:space="preserve"> </w:t>
      </w:r>
      <w:proofErr w:type="spellStart"/>
      <w:r w:rsidRPr="008B2E52">
        <w:rPr>
          <w:color w:val="000000"/>
          <w:sz w:val="20"/>
          <w:szCs w:val="20"/>
          <w:lang w:val="es-MX"/>
        </w:rPr>
        <w:t>autorizata</w:t>
      </w:r>
      <w:proofErr w:type="spellEnd"/>
      <w:r>
        <w:rPr>
          <w:color w:val="000000"/>
          <w:sz w:val="20"/>
          <w:szCs w:val="20"/>
          <w:lang w:val="es-MX"/>
        </w:rPr>
        <w:t>)</w:t>
      </w:r>
    </w:p>
    <w:p w:rsidR="001607E5" w:rsidRDefault="001607E5" w:rsidP="006C58E2">
      <w:pPr>
        <w:pStyle w:val="Bodytext20"/>
        <w:shd w:val="clear" w:color="auto" w:fill="auto"/>
        <w:spacing w:before="0" w:line="234" w:lineRule="exact"/>
        <w:jc w:val="center"/>
        <w:rPr>
          <w:b/>
          <w:i/>
          <w:sz w:val="20"/>
          <w:szCs w:val="20"/>
          <w:lang w:val="en-US"/>
        </w:rPr>
      </w:pPr>
    </w:p>
    <w:p w:rsidR="006C58E2" w:rsidRDefault="006C58E2" w:rsidP="006C58E2">
      <w:pPr>
        <w:tabs>
          <w:tab w:val="left" w:pos="3975"/>
        </w:tabs>
        <w:jc w:val="center"/>
        <w:rPr>
          <w:color w:val="000000"/>
          <w:sz w:val="20"/>
          <w:szCs w:val="20"/>
          <w:lang w:val="es-MX"/>
        </w:rPr>
      </w:pPr>
    </w:p>
    <w:tbl>
      <w:tblPr>
        <w:tblW w:w="15320" w:type="dxa"/>
        <w:tblInd w:w="108" w:type="dxa"/>
        <w:tblLook w:val="04A0"/>
      </w:tblPr>
      <w:tblGrid>
        <w:gridCol w:w="14050"/>
        <w:gridCol w:w="1270"/>
      </w:tblGrid>
      <w:tr w:rsidR="006C58E2" w:rsidRPr="00B25ADB" w:rsidTr="009D2C17">
        <w:trPr>
          <w:gridAfter w:val="1"/>
          <w:wAfter w:w="1270" w:type="dxa"/>
          <w:trHeight w:val="260"/>
        </w:trPr>
        <w:tc>
          <w:tcPr>
            <w:tcW w:w="14050" w:type="dxa"/>
            <w:tcBorders>
              <w:top w:val="nil"/>
              <w:left w:val="nil"/>
              <w:bottom w:val="nil"/>
              <w:right w:val="nil"/>
            </w:tcBorders>
            <w:shd w:val="clear" w:color="auto" w:fill="auto"/>
          </w:tcPr>
          <w:p w:rsidR="006C58E2" w:rsidRPr="00B25ADB" w:rsidRDefault="006C58E2" w:rsidP="009D2C17">
            <w:pPr>
              <w:rPr>
                <w:b/>
                <w:bCs/>
                <w:sz w:val="20"/>
                <w:szCs w:val="20"/>
              </w:rPr>
            </w:pPr>
            <w:r w:rsidRPr="00B25ADB">
              <w:rPr>
                <w:b/>
                <w:bCs/>
                <w:sz w:val="20"/>
                <w:szCs w:val="20"/>
              </w:rPr>
              <w:t>NOTA :</w:t>
            </w:r>
          </w:p>
        </w:tc>
      </w:tr>
      <w:tr w:rsidR="006C58E2" w:rsidRPr="00B25ADB" w:rsidTr="009D2C17">
        <w:trPr>
          <w:trHeight w:val="569"/>
        </w:trPr>
        <w:tc>
          <w:tcPr>
            <w:tcW w:w="15320" w:type="dxa"/>
            <w:gridSpan w:val="2"/>
            <w:tcBorders>
              <w:top w:val="nil"/>
              <w:left w:val="nil"/>
              <w:bottom w:val="nil"/>
              <w:right w:val="nil"/>
            </w:tcBorders>
            <w:shd w:val="clear" w:color="auto" w:fill="auto"/>
          </w:tcPr>
          <w:p w:rsidR="006C58E2" w:rsidRPr="00B25ADB" w:rsidRDefault="006C58E2" w:rsidP="009D2C17">
            <w:pPr>
              <w:rPr>
                <w:b/>
                <w:bCs/>
                <w:sz w:val="20"/>
                <w:szCs w:val="20"/>
              </w:rPr>
            </w:pPr>
            <w:r w:rsidRPr="00B25ADB">
              <w:rPr>
                <w:b/>
                <w:bCs/>
                <w:sz w:val="20"/>
                <w:szCs w:val="20"/>
              </w:rPr>
              <w:t>1.</w:t>
            </w:r>
            <w:r w:rsidRPr="00B25ADB">
              <w:rPr>
                <w:sz w:val="20"/>
                <w:szCs w:val="20"/>
              </w:rPr>
              <w:t xml:space="preserve"> În</w:t>
            </w:r>
            <w:r>
              <w:rPr>
                <w:sz w:val="20"/>
                <w:szCs w:val="20"/>
              </w:rPr>
              <w:t xml:space="preserve"> preţurile unitare din coloana 5</w:t>
            </w:r>
            <w:r w:rsidRPr="00B25ADB">
              <w:rPr>
                <w:sz w:val="20"/>
                <w:szCs w:val="20"/>
              </w:rPr>
              <w:t xml:space="preserve">   vor fi cuprinse  cheltuielile de manoperã (inclusiv CAS si ajutor de somaj, etc.), materiale marunte, materialele de baza puse la dispozitie de executant, utilaje, aprovizionare-transport,  indirecte, profit, etc.</w:t>
            </w:r>
          </w:p>
        </w:tc>
      </w:tr>
    </w:tbl>
    <w:p w:rsidR="00383CB3" w:rsidRDefault="00383CB3" w:rsidP="005A2146">
      <w:pPr>
        <w:rPr>
          <w:b/>
          <w:color w:val="000000"/>
        </w:rPr>
      </w:pPr>
    </w:p>
    <w:p w:rsidR="005A2146" w:rsidRDefault="005A2146" w:rsidP="005A2146">
      <w:pPr>
        <w:rPr>
          <w:b/>
          <w:color w:val="000000"/>
        </w:rPr>
      </w:pPr>
      <w:r w:rsidRPr="00C64BF0">
        <w:rPr>
          <w:b/>
          <w:color w:val="000000"/>
        </w:rPr>
        <w:t>CONDIŢII TEHNICE</w:t>
      </w:r>
    </w:p>
    <w:p w:rsidR="0007379C" w:rsidRPr="00C64BF0" w:rsidRDefault="0007379C" w:rsidP="005A2146">
      <w:pPr>
        <w:rPr>
          <w:b/>
          <w:color w:val="000000"/>
        </w:rPr>
      </w:pPr>
    </w:p>
    <w:tbl>
      <w:tblPr>
        <w:tblStyle w:val="TableGrid"/>
        <w:tblW w:w="10008" w:type="dxa"/>
        <w:tblLook w:val="01E0"/>
      </w:tblPr>
      <w:tblGrid>
        <w:gridCol w:w="6948"/>
        <w:gridCol w:w="3060"/>
      </w:tblGrid>
      <w:tr w:rsidR="005A2146" w:rsidRPr="00C64BF0" w:rsidTr="00836A5B">
        <w:tc>
          <w:tcPr>
            <w:tcW w:w="6948" w:type="dxa"/>
            <w:vAlign w:val="center"/>
          </w:tcPr>
          <w:p w:rsidR="005A2146" w:rsidRPr="00C64BF0" w:rsidRDefault="005A2146" w:rsidP="00E457C2">
            <w:pPr>
              <w:jc w:val="center"/>
              <w:rPr>
                <w:b/>
                <w:color w:val="000000"/>
                <w:sz w:val="20"/>
                <w:szCs w:val="20"/>
              </w:rPr>
            </w:pPr>
            <w:r w:rsidRPr="00C64BF0">
              <w:rPr>
                <w:b/>
                <w:color w:val="000000"/>
                <w:sz w:val="20"/>
                <w:szCs w:val="20"/>
              </w:rPr>
              <w:t>SOLICITARE ACHIZITOR</w:t>
            </w:r>
          </w:p>
        </w:tc>
        <w:tc>
          <w:tcPr>
            <w:tcW w:w="3060" w:type="dxa"/>
            <w:vAlign w:val="center"/>
          </w:tcPr>
          <w:p w:rsidR="005A2146" w:rsidRPr="00C64BF0" w:rsidRDefault="005A2146" w:rsidP="00E457C2">
            <w:pPr>
              <w:jc w:val="center"/>
              <w:rPr>
                <w:color w:val="000000"/>
                <w:sz w:val="20"/>
                <w:szCs w:val="20"/>
              </w:rPr>
            </w:pPr>
            <w:r w:rsidRPr="00C64BF0">
              <w:rPr>
                <w:b/>
                <w:color w:val="000000"/>
                <w:sz w:val="20"/>
                <w:szCs w:val="20"/>
              </w:rPr>
              <w:t xml:space="preserve">      OFERTA PRESTATOR</w:t>
            </w:r>
            <w:r w:rsidRPr="00C64BF0">
              <w:rPr>
                <w:color w:val="000000"/>
                <w:sz w:val="20"/>
                <w:szCs w:val="20"/>
              </w:rPr>
              <w:t xml:space="preserve">        </w:t>
            </w:r>
          </w:p>
          <w:p w:rsidR="005A2146" w:rsidRPr="00C64BF0" w:rsidRDefault="005A2146" w:rsidP="00E457C2">
            <w:pPr>
              <w:jc w:val="center"/>
              <w:rPr>
                <w:color w:val="000000"/>
                <w:sz w:val="20"/>
                <w:szCs w:val="20"/>
              </w:rPr>
            </w:pPr>
            <w:r w:rsidRPr="00C64BF0">
              <w:rPr>
                <w:color w:val="000000"/>
                <w:sz w:val="20"/>
                <w:szCs w:val="20"/>
              </w:rPr>
              <w:t xml:space="preserve">       </w:t>
            </w:r>
            <w:r w:rsidRPr="00C64BF0">
              <w:rPr>
                <w:i/>
                <w:color w:val="000000"/>
                <w:sz w:val="20"/>
                <w:szCs w:val="20"/>
              </w:rPr>
              <w:t>(se bifează varianta dorită)</w:t>
            </w:r>
          </w:p>
        </w:tc>
      </w:tr>
      <w:tr w:rsidR="005A2146" w:rsidRPr="00C64BF0" w:rsidTr="00836A5B">
        <w:trPr>
          <w:trHeight w:val="241"/>
        </w:trPr>
        <w:tc>
          <w:tcPr>
            <w:tcW w:w="6948" w:type="dxa"/>
          </w:tcPr>
          <w:p w:rsidR="005A2146" w:rsidRDefault="005A2146" w:rsidP="000B5155">
            <w:pPr>
              <w:numPr>
                <w:ilvl w:val="0"/>
                <w:numId w:val="5"/>
              </w:numPr>
              <w:tabs>
                <w:tab w:val="clear" w:pos="720"/>
                <w:tab w:val="num" w:pos="180"/>
              </w:tabs>
              <w:ind w:left="0" w:firstLine="0"/>
              <w:jc w:val="both"/>
              <w:rPr>
                <w:color w:val="000000"/>
                <w:sz w:val="22"/>
                <w:szCs w:val="22"/>
              </w:rPr>
            </w:pPr>
            <w:r w:rsidRPr="00291808">
              <w:rPr>
                <w:color w:val="000000"/>
                <w:sz w:val="22"/>
                <w:szCs w:val="22"/>
              </w:rPr>
              <w:t>Prezentarea ofertei tehnice in care sa fie detaliate toate cerintele din Caietul de sarcin</w:t>
            </w:r>
            <w:r w:rsidR="005556B7" w:rsidRPr="00291808">
              <w:rPr>
                <w:color w:val="000000"/>
                <w:sz w:val="22"/>
                <w:szCs w:val="22"/>
              </w:rPr>
              <w:t xml:space="preserve">i </w:t>
            </w:r>
          </w:p>
          <w:p w:rsidR="00A73607" w:rsidRPr="006C27A7" w:rsidRDefault="00A73607" w:rsidP="00A73607">
            <w:pPr>
              <w:overflowPunct w:val="0"/>
              <w:autoSpaceDE w:val="0"/>
              <w:autoSpaceDN w:val="0"/>
              <w:adjustRightInd w:val="0"/>
              <w:jc w:val="both"/>
              <w:textAlignment w:val="baseline"/>
            </w:pPr>
            <w:r w:rsidRPr="006C27A7">
              <w:t>Se</w:t>
            </w:r>
            <w:r w:rsidR="00105EAD">
              <w:t xml:space="preserve"> va </w:t>
            </w:r>
            <w:r w:rsidRPr="006C27A7">
              <w:t xml:space="preserve"> prez</w:t>
            </w:r>
            <w:r w:rsidR="00105EAD">
              <w:t>e</w:t>
            </w:r>
            <w:r w:rsidRPr="006C27A7">
              <w:t>nta certificatul IS</w:t>
            </w:r>
            <w:r>
              <w:t>O SR EN 9001 / 2008</w:t>
            </w:r>
          </w:p>
          <w:p w:rsidR="00A73607" w:rsidRPr="006C27A7" w:rsidRDefault="00A73607" w:rsidP="00A73607">
            <w:pPr>
              <w:numPr>
                <w:ilvl w:val="0"/>
                <w:numId w:val="7"/>
              </w:numPr>
              <w:overflowPunct w:val="0"/>
              <w:autoSpaceDE w:val="0"/>
              <w:autoSpaceDN w:val="0"/>
              <w:adjustRightInd w:val="0"/>
              <w:jc w:val="both"/>
              <w:textAlignment w:val="baseline"/>
            </w:pPr>
            <w:r w:rsidRPr="006C27A7">
              <w:t>Serviciile vor fi executate in conformitate cu documentatia tehnica si procedurile fabricantului cu respectarea standardelor de calitate impuse de acesta</w:t>
            </w:r>
          </w:p>
          <w:p w:rsidR="00A73607" w:rsidRPr="006C27A7" w:rsidRDefault="00A73607" w:rsidP="00A73607">
            <w:pPr>
              <w:numPr>
                <w:ilvl w:val="0"/>
                <w:numId w:val="7"/>
              </w:numPr>
              <w:overflowPunct w:val="0"/>
              <w:autoSpaceDE w:val="0"/>
              <w:autoSpaceDN w:val="0"/>
              <w:adjustRightInd w:val="0"/>
              <w:jc w:val="both"/>
              <w:textAlignment w:val="baseline"/>
            </w:pPr>
            <w:r w:rsidRPr="006C27A7">
              <w:t>Se vor asigura tehnologiile necesare conform metodologiei producatorului si a standardelor de calitate interne</w:t>
            </w:r>
          </w:p>
          <w:p w:rsidR="00A73607" w:rsidRPr="006C27A7" w:rsidRDefault="00A73607" w:rsidP="00A73607">
            <w:pPr>
              <w:numPr>
                <w:ilvl w:val="0"/>
                <w:numId w:val="7"/>
              </w:numPr>
              <w:overflowPunct w:val="0"/>
              <w:autoSpaceDE w:val="0"/>
              <w:autoSpaceDN w:val="0"/>
              <w:adjustRightInd w:val="0"/>
              <w:jc w:val="both"/>
              <w:textAlignment w:val="baseline"/>
            </w:pPr>
            <w:r w:rsidRPr="006C27A7">
              <w:t>Operatiunile vor fi executate de personal instruit si autorizat de producator. Se prezinta certificatele de atestare pentru personalul autorizat de producator.</w:t>
            </w:r>
          </w:p>
          <w:p w:rsidR="00A73607" w:rsidRPr="006C27A7" w:rsidRDefault="00A73607" w:rsidP="00A73607">
            <w:pPr>
              <w:numPr>
                <w:ilvl w:val="0"/>
                <w:numId w:val="7"/>
              </w:numPr>
              <w:overflowPunct w:val="0"/>
              <w:autoSpaceDE w:val="0"/>
              <w:autoSpaceDN w:val="0"/>
              <w:adjustRightInd w:val="0"/>
              <w:jc w:val="both"/>
              <w:textAlignment w:val="baseline"/>
            </w:pPr>
            <w:r w:rsidRPr="006C27A7">
              <w:t xml:space="preserve">Cu ocazia efectuarii serviciilor vor fi intocmite si puse la </w:t>
            </w:r>
            <w:r w:rsidRPr="006C27A7">
              <w:lastRenderedPageBreak/>
              <w:t>dispozitia achizitorului urmatoarele documente:</w:t>
            </w:r>
          </w:p>
          <w:p w:rsidR="00A73607" w:rsidRPr="006C27A7" w:rsidRDefault="00A73607" w:rsidP="00D02F21">
            <w:pPr>
              <w:pStyle w:val="ListParagraph"/>
              <w:numPr>
                <w:ilvl w:val="0"/>
                <w:numId w:val="9"/>
              </w:numPr>
              <w:overflowPunct w:val="0"/>
              <w:autoSpaceDE w:val="0"/>
              <w:autoSpaceDN w:val="0"/>
              <w:adjustRightInd w:val="0"/>
              <w:jc w:val="both"/>
              <w:textAlignment w:val="baseline"/>
            </w:pPr>
            <w:r w:rsidRPr="006C27A7">
              <w:t>Proces verbal de primire / predare echipamente care mentioneaza data receptiei echipamentelor de la sediul beneficiarului, seriile de identificare ale acestora si data returnarii</w:t>
            </w:r>
          </w:p>
          <w:p w:rsidR="00A73607" w:rsidRPr="006C27A7" w:rsidRDefault="00A73607" w:rsidP="00D02F21">
            <w:pPr>
              <w:pStyle w:val="ListParagraph"/>
              <w:numPr>
                <w:ilvl w:val="0"/>
                <w:numId w:val="9"/>
              </w:numPr>
              <w:overflowPunct w:val="0"/>
              <w:autoSpaceDE w:val="0"/>
              <w:autoSpaceDN w:val="0"/>
              <w:adjustRightInd w:val="0"/>
              <w:jc w:val="both"/>
              <w:textAlignment w:val="baseline"/>
            </w:pPr>
            <w:r w:rsidRPr="006C27A7">
              <w:t>Certificat individual de testare personalizat cu datele de identificare ale echipamentului, ale prestatorului, testele efectuate si rezultatul acestora, scadenta urmatoarei verificari si recomandari</w:t>
            </w:r>
          </w:p>
          <w:p w:rsidR="00A73607" w:rsidRPr="006C27A7" w:rsidRDefault="00A73607" w:rsidP="00D02F21">
            <w:pPr>
              <w:pStyle w:val="ListParagraph"/>
              <w:numPr>
                <w:ilvl w:val="0"/>
                <w:numId w:val="9"/>
              </w:numPr>
              <w:overflowPunct w:val="0"/>
              <w:autoSpaceDE w:val="0"/>
              <w:autoSpaceDN w:val="0"/>
              <w:adjustRightInd w:val="0"/>
              <w:jc w:val="both"/>
              <w:textAlignment w:val="baseline"/>
            </w:pPr>
            <w:r w:rsidRPr="006C27A7">
              <w:t>Deviz de reparatie (doar unde acesta se aplica)</w:t>
            </w:r>
          </w:p>
          <w:p w:rsidR="00A73607" w:rsidRPr="00D02F21" w:rsidRDefault="00A73607" w:rsidP="00D02F21">
            <w:pPr>
              <w:pStyle w:val="ListParagraph"/>
              <w:numPr>
                <w:ilvl w:val="0"/>
                <w:numId w:val="9"/>
              </w:numPr>
              <w:jc w:val="both"/>
              <w:rPr>
                <w:color w:val="000000"/>
                <w:sz w:val="22"/>
                <w:szCs w:val="22"/>
              </w:rPr>
            </w:pPr>
            <w:r w:rsidRPr="006C27A7">
              <w:t xml:space="preserve">Certificat de garantie si calitate, in cazul inlocuirii anumitor </w:t>
            </w:r>
            <w:r w:rsidR="00D02F21">
              <w:t xml:space="preserve">          </w:t>
            </w:r>
            <w:r w:rsidRPr="006C27A7">
              <w:t>componente</w:t>
            </w:r>
          </w:p>
          <w:p w:rsidR="00A73607" w:rsidRPr="00291808" w:rsidRDefault="00A73607" w:rsidP="00A73607">
            <w:pPr>
              <w:jc w:val="both"/>
              <w:rPr>
                <w:color w:val="000000"/>
                <w:sz w:val="22"/>
                <w:szCs w:val="22"/>
              </w:rPr>
            </w:pPr>
          </w:p>
          <w:p w:rsidR="00291808" w:rsidRDefault="00291808" w:rsidP="00291808">
            <w:pPr>
              <w:overflowPunct w:val="0"/>
              <w:autoSpaceDE w:val="0"/>
              <w:autoSpaceDN w:val="0"/>
              <w:adjustRightInd w:val="0"/>
              <w:jc w:val="both"/>
              <w:textAlignment w:val="baseline"/>
              <w:rPr>
                <w:sz w:val="22"/>
                <w:szCs w:val="22"/>
              </w:rPr>
            </w:pPr>
            <w:r w:rsidRPr="00291808">
              <w:rPr>
                <w:sz w:val="22"/>
                <w:szCs w:val="22"/>
              </w:rPr>
              <w:t>2.Termenul de efectuare a serviciilor si returnarea aparatelor de respirat ridicate din CTE/ELCEN este de maxim 15 zile de la solicitarea ELCEN</w:t>
            </w:r>
          </w:p>
          <w:p w:rsidR="00D02F21" w:rsidRPr="00291808" w:rsidRDefault="00D02F21" w:rsidP="00291808">
            <w:pPr>
              <w:overflowPunct w:val="0"/>
              <w:autoSpaceDE w:val="0"/>
              <w:autoSpaceDN w:val="0"/>
              <w:adjustRightInd w:val="0"/>
              <w:jc w:val="both"/>
              <w:textAlignment w:val="baseline"/>
              <w:rPr>
                <w:sz w:val="22"/>
                <w:szCs w:val="22"/>
              </w:rPr>
            </w:pPr>
          </w:p>
          <w:p w:rsidR="00291808" w:rsidRDefault="00291808" w:rsidP="00291808">
            <w:pPr>
              <w:overflowPunct w:val="0"/>
              <w:autoSpaceDE w:val="0"/>
              <w:autoSpaceDN w:val="0"/>
              <w:adjustRightInd w:val="0"/>
              <w:jc w:val="both"/>
              <w:textAlignment w:val="baseline"/>
              <w:rPr>
                <w:sz w:val="22"/>
                <w:szCs w:val="22"/>
              </w:rPr>
            </w:pPr>
            <w:r w:rsidRPr="00291808">
              <w:rPr>
                <w:sz w:val="22"/>
                <w:szCs w:val="22"/>
              </w:rPr>
              <w:t>3.</w:t>
            </w:r>
            <w:r>
              <w:rPr>
                <w:sz w:val="22"/>
                <w:szCs w:val="22"/>
              </w:rPr>
              <w:t xml:space="preserve">Executia </w:t>
            </w:r>
            <w:r w:rsidRPr="00291808">
              <w:rPr>
                <w:sz w:val="22"/>
                <w:szCs w:val="22"/>
              </w:rPr>
              <w:t>servicii</w:t>
            </w:r>
            <w:r>
              <w:rPr>
                <w:sz w:val="22"/>
                <w:szCs w:val="22"/>
              </w:rPr>
              <w:t>lor</w:t>
            </w:r>
            <w:r w:rsidRPr="00291808">
              <w:rPr>
                <w:sz w:val="22"/>
                <w:szCs w:val="22"/>
              </w:rPr>
              <w:t xml:space="preserve"> se va face in doua etape cu asigurarea a 50% din aparatele de respirat de catre prestator, pentru desfasurarea in conditii de siguranta a CTE-urilor</w:t>
            </w:r>
          </w:p>
          <w:p w:rsidR="00D02F21" w:rsidRDefault="00D02F21" w:rsidP="00291808">
            <w:pPr>
              <w:overflowPunct w:val="0"/>
              <w:autoSpaceDE w:val="0"/>
              <w:autoSpaceDN w:val="0"/>
              <w:adjustRightInd w:val="0"/>
              <w:jc w:val="both"/>
              <w:textAlignment w:val="baseline"/>
              <w:rPr>
                <w:sz w:val="22"/>
                <w:szCs w:val="22"/>
              </w:rPr>
            </w:pPr>
          </w:p>
          <w:p w:rsidR="00291808" w:rsidRPr="006C27A7" w:rsidRDefault="00A73607" w:rsidP="00291808">
            <w:pPr>
              <w:overflowPunct w:val="0"/>
              <w:autoSpaceDE w:val="0"/>
              <w:autoSpaceDN w:val="0"/>
              <w:adjustRightInd w:val="0"/>
              <w:jc w:val="both"/>
              <w:textAlignment w:val="baseline"/>
            </w:pPr>
            <w:r>
              <w:t>4.</w:t>
            </w:r>
            <w:r w:rsidR="00291808" w:rsidRPr="006C27A7">
              <w:t>Garantia tehnica</w:t>
            </w:r>
          </w:p>
          <w:p w:rsidR="00291808" w:rsidRPr="006C27A7" w:rsidRDefault="00291808" w:rsidP="00291808">
            <w:pPr>
              <w:overflowPunct w:val="0"/>
              <w:autoSpaceDE w:val="0"/>
              <w:autoSpaceDN w:val="0"/>
              <w:adjustRightInd w:val="0"/>
              <w:jc w:val="both"/>
              <w:textAlignment w:val="baseline"/>
            </w:pPr>
            <w:r w:rsidRPr="006C27A7">
              <w:t>Piesele de schimb inlocuite, minim: 12 luni</w:t>
            </w:r>
          </w:p>
          <w:p w:rsidR="00291808" w:rsidRPr="00291808" w:rsidRDefault="00291808" w:rsidP="00291808">
            <w:pPr>
              <w:overflowPunct w:val="0"/>
              <w:autoSpaceDE w:val="0"/>
              <w:autoSpaceDN w:val="0"/>
              <w:adjustRightInd w:val="0"/>
              <w:jc w:val="both"/>
              <w:textAlignment w:val="baseline"/>
            </w:pPr>
            <w:r w:rsidRPr="006C27A7">
              <w:t>Manopera, minim 3 luni</w:t>
            </w:r>
          </w:p>
        </w:tc>
        <w:tc>
          <w:tcPr>
            <w:tcW w:w="3060" w:type="dxa"/>
          </w:tcPr>
          <w:p w:rsidR="005A2146" w:rsidRDefault="005A2146" w:rsidP="00291808">
            <w:pPr>
              <w:jc w:val="center"/>
              <w:rPr>
                <w:color w:val="000000"/>
                <w:sz w:val="20"/>
                <w:szCs w:val="20"/>
              </w:rPr>
            </w:pPr>
            <w:r w:rsidRPr="00C64BF0">
              <w:rPr>
                <w:color w:val="000000"/>
                <w:sz w:val="20"/>
                <w:szCs w:val="20"/>
              </w:rPr>
              <w:lastRenderedPageBreak/>
              <w:t>Acceptat □           Neacceptat □</w:t>
            </w:r>
          </w:p>
          <w:p w:rsidR="00D02F21" w:rsidRDefault="00D02F21" w:rsidP="00291808">
            <w:pPr>
              <w:jc w:val="center"/>
              <w:rPr>
                <w:color w:val="000000"/>
                <w:sz w:val="20"/>
                <w:szCs w:val="20"/>
              </w:rPr>
            </w:pPr>
          </w:p>
          <w:p w:rsidR="00291808" w:rsidRDefault="00291808" w:rsidP="00291808">
            <w:pPr>
              <w:jc w:val="center"/>
              <w:rPr>
                <w:color w:val="000000"/>
                <w:sz w:val="20"/>
                <w:szCs w:val="20"/>
              </w:rPr>
            </w:pPr>
            <w:r w:rsidRPr="00C64BF0">
              <w:rPr>
                <w:color w:val="000000"/>
                <w:sz w:val="20"/>
                <w:szCs w:val="20"/>
              </w:rPr>
              <w:t>Acceptat □           Neacceptat □</w:t>
            </w:r>
          </w:p>
          <w:p w:rsidR="00291808" w:rsidRDefault="00291808" w:rsidP="00291808">
            <w:pPr>
              <w:jc w:val="center"/>
              <w:rPr>
                <w:color w:val="000000"/>
                <w:sz w:val="20"/>
                <w:szCs w:val="20"/>
              </w:rPr>
            </w:pPr>
          </w:p>
          <w:p w:rsidR="00105EAD" w:rsidRDefault="00105EAD" w:rsidP="00105EAD">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291808" w:rsidRDefault="00291808" w:rsidP="00291808">
            <w:pPr>
              <w:jc w:val="center"/>
              <w:rPr>
                <w:color w:val="000000"/>
                <w:sz w:val="20"/>
                <w:szCs w:val="20"/>
              </w:rPr>
            </w:pPr>
          </w:p>
          <w:p w:rsidR="00D02F21" w:rsidRDefault="00D02F21" w:rsidP="00291808">
            <w:pPr>
              <w:jc w:val="center"/>
              <w:rPr>
                <w:color w:val="000000"/>
                <w:sz w:val="20"/>
                <w:szCs w:val="20"/>
              </w:rPr>
            </w:pPr>
          </w:p>
          <w:p w:rsidR="00291808" w:rsidRDefault="00291808" w:rsidP="00291808">
            <w:pPr>
              <w:jc w:val="center"/>
              <w:rPr>
                <w:color w:val="000000"/>
                <w:sz w:val="20"/>
                <w:szCs w:val="20"/>
              </w:rPr>
            </w:pPr>
            <w:r w:rsidRPr="00C64BF0">
              <w:rPr>
                <w:color w:val="000000"/>
                <w:sz w:val="20"/>
                <w:szCs w:val="20"/>
              </w:rPr>
              <w:t>Acceptat □           Neacceptat □</w:t>
            </w:r>
          </w:p>
          <w:p w:rsidR="00A73607" w:rsidRDefault="00A73607" w:rsidP="00291808">
            <w:pPr>
              <w:jc w:val="center"/>
              <w:rPr>
                <w:color w:val="000000"/>
                <w:sz w:val="20"/>
                <w:szCs w:val="20"/>
              </w:rPr>
            </w:pPr>
          </w:p>
          <w:p w:rsidR="00A73607" w:rsidRDefault="00A73607" w:rsidP="00291808">
            <w:pPr>
              <w:jc w:val="center"/>
              <w:rPr>
                <w:color w:val="000000"/>
                <w:sz w:val="20"/>
                <w:szCs w:val="20"/>
              </w:rPr>
            </w:pPr>
            <w:r w:rsidRPr="00C64BF0">
              <w:rPr>
                <w:color w:val="000000"/>
                <w:sz w:val="20"/>
                <w:szCs w:val="20"/>
              </w:rPr>
              <w:t>Acceptat □           Neacceptat □</w:t>
            </w:r>
          </w:p>
          <w:p w:rsidR="00D02F21" w:rsidRDefault="00D02F21" w:rsidP="00291808">
            <w:pPr>
              <w:jc w:val="center"/>
              <w:rPr>
                <w:color w:val="000000"/>
                <w:sz w:val="20"/>
                <w:szCs w:val="20"/>
              </w:rPr>
            </w:pPr>
          </w:p>
          <w:p w:rsidR="00D02F21" w:rsidRDefault="00D02F21" w:rsidP="00291808">
            <w:pPr>
              <w:jc w:val="center"/>
              <w:rPr>
                <w:color w:val="000000"/>
                <w:sz w:val="20"/>
                <w:szCs w:val="20"/>
              </w:rPr>
            </w:pPr>
          </w:p>
          <w:p w:rsidR="00D02F21" w:rsidRDefault="00D02F21" w:rsidP="00291808">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r w:rsidRPr="00C64BF0">
              <w:rPr>
                <w:color w:val="000000"/>
                <w:sz w:val="20"/>
                <w:szCs w:val="20"/>
              </w:rPr>
              <w:t>Acceptat □           Neacceptat □</w:t>
            </w: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Default="00105EAD" w:rsidP="00291808">
            <w:pPr>
              <w:jc w:val="center"/>
              <w:rPr>
                <w:color w:val="000000"/>
                <w:sz w:val="20"/>
                <w:szCs w:val="20"/>
              </w:rPr>
            </w:pPr>
          </w:p>
          <w:p w:rsidR="00105EAD" w:rsidRPr="00C64BF0" w:rsidRDefault="00105EAD" w:rsidP="00291808">
            <w:pPr>
              <w:jc w:val="center"/>
              <w:rPr>
                <w:color w:val="000000"/>
                <w:sz w:val="20"/>
                <w:szCs w:val="20"/>
              </w:rPr>
            </w:pPr>
            <w:r w:rsidRPr="00C64BF0">
              <w:rPr>
                <w:color w:val="000000"/>
                <w:sz w:val="20"/>
                <w:szCs w:val="20"/>
              </w:rPr>
              <w:t>Acceptat □           Neacceptat □</w:t>
            </w:r>
          </w:p>
        </w:tc>
      </w:tr>
    </w:tbl>
    <w:p w:rsidR="007B7A77" w:rsidRDefault="007B7A77" w:rsidP="005A2146">
      <w:pPr>
        <w:rPr>
          <w:b/>
          <w:color w:val="000000"/>
        </w:rPr>
      </w:pPr>
    </w:p>
    <w:p w:rsidR="006C58E2" w:rsidRDefault="006C58E2" w:rsidP="005A2146">
      <w:pPr>
        <w:rPr>
          <w:b/>
          <w:color w:val="000000"/>
        </w:rPr>
      </w:pPr>
    </w:p>
    <w:p w:rsidR="005A2146" w:rsidRDefault="005A2146" w:rsidP="005A2146">
      <w:pPr>
        <w:rPr>
          <w:b/>
          <w:color w:val="000000"/>
        </w:rPr>
      </w:pPr>
      <w:r w:rsidRPr="00C64BF0">
        <w:rPr>
          <w:b/>
          <w:color w:val="000000"/>
        </w:rPr>
        <w:t>CONDIŢII COMERCIALE</w:t>
      </w:r>
    </w:p>
    <w:p w:rsidR="0007379C" w:rsidRDefault="0007379C" w:rsidP="005A2146">
      <w:pPr>
        <w:rPr>
          <w:b/>
          <w:color w:val="000000"/>
        </w:rPr>
      </w:pPr>
    </w:p>
    <w:p w:rsidR="00456E9C" w:rsidRPr="00C64BF0" w:rsidRDefault="00456E9C" w:rsidP="005A2146">
      <w:pPr>
        <w:rPr>
          <w:b/>
          <w:color w:val="000000"/>
        </w:rPr>
      </w:pPr>
    </w:p>
    <w:tbl>
      <w:tblPr>
        <w:tblStyle w:val="TableGrid"/>
        <w:tblW w:w="10008" w:type="dxa"/>
        <w:tblLook w:val="01E0"/>
      </w:tblPr>
      <w:tblGrid>
        <w:gridCol w:w="6768"/>
        <w:gridCol w:w="3240"/>
      </w:tblGrid>
      <w:tr w:rsidR="005A2146" w:rsidRPr="00C64BF0" w:rsidTr="00836A5B">
        <w:trPr>
          <w:trHeight w:val="329"/>
        </w:trPr>
        <w:tc>
          <w:tcPr>
            <w:tcW w:w="6768" w:type="dxa"/>
            <w:vAlign w:val="center"/>
          </w:tcPr>
          <w:p w:rsidR="005A2146" w:rsidRPr="00C64BF0" w:rsidRDefault="005A2146" w:rsidP="00E457C2">
            <w:pPr>
              <w:jc w:val="center"/>
              <w:rPr>
                <w:b/>
                <w:color w:val="000000"/>
                <w:sz w:val="20"/>
                <w:szCs w:val="20"/>
              </w:rPr>
            </w:pPr>
            <w:r w:rsidRPr="00C64BF0">
              <w:rPr>
                <w:b/>
                <w:color w:val="000000"/>
                <w:sz w:val="20"/>
                <w:szCs w:val="20"/>
              </w:rPr>
              <w:t>SOLICITARE ACHIZITOR</w:t>
            </w:r>
          </w:p>
        </w:tc>
        <w:tc>
          <w:tcPr>
            <w:tcW w:w="3240" w:type="dxa"/>
            <w:vAlign w:val="center"/>
          </w:tcPr>
          <w:p w:rsidR="005A2146" w:rsidRPr="00C64BF0" w:rsidRDefault="005A2146" w:rsidP="00E457C2">
            <w:pPr>
              <w:jc w:val="center"/>
              <w:rPr>
                <w:color w:val="000000"/>
                <w:sz w:val="20"/>
                <w:szCs w:val="20"/>
              </w:rPr>
            </w:pPr>
            <w:r w:rsidRPr="00C64BF0">
              <w:rPr>
                <w:b/>
                <w:color w:val="000000"/>
                <w:sz w:val="20"/>
                <w:szCs w:val="20"/>
              </w:rPr>
              <w:t xml:space="preserve">      OFERTA PRESTATOR</w:t>
            </w:r>
            <w:r w:rsidRPr="00C64BF0">
              <w:rPr>
                <w:color w:val="000000"/>
                <w:sz w:val="20"/>
                <w:szCs w:val="20"/>
              </w:rPr>
              <w:t xml:space="preserve">        </w:t>
            </w:r>
          </w:p>
          <w:p w:rsidR="005A2146" w:rsidRPr="00C64BF0" w:rsidRDefault="005A2146" w:rsidP="00E457C2">
            <w:pPr>
              <w:jc w:val="center"/>
              <w:rPr>
                <w:color w:val="000000"/>
                <w:sz w:val="20"/>
                <w:szCs w:val="20"/>
              </w:rPr>
            </w:pPr>
            <w:r w:rsidRPr="00C64BF0">
              <w:rPr>
                <w:color w:val="000000"/>
                <w:sz w:val="20"/>
                <w:szCs w:val="20"/>
              </w:rPr>
              <w:t xml:space="preserve">       </w:t>
            </w:r>
            <w:r w:rsidRPr="00C64BF0">
              <w:rPr>
                <w:i/>
                <w:color w:val="000000"/>
                <w:sz w:val="20"/>
                <w:szCs w:val="20"/>
              </w:rPr>
              <w:t>(se bifează varianta dorită)</w:t>
            </w:r>
          </w:p>
        </w:tc>
      </w:tr>
      <w:tr w:rsidR="00571CC9" w:rsidRPr="00C64BF0" w:rsidTr="00836A5B">
        <w:trPr>
          <w:trHeight w:val="329"/>
        </w:trPr>
        <w:tc>
          <w:tcPr>
            <w:tcW w:w="6768" w:type="dxa"/>
            <w:vAlign w:val="center"/>
          </w:tcPr>
          <w:p w:rsidR="0068614C" w:rsidRPr="006C27A7" w:rsidRDefault="0068614C" w:rsidP="0068614C">
            <w:pPr>
              <w:overflowPunct w:val="0"/>
              <w:autoSpaceDE w:val="0"/>
              <w:autoSpaceDN w:val="0"/>
              <w:adjustRightInd w:val="0"/>
              <w:jc w:val="both"/>
              <w:textAlignment w:val="baseline"/>
            </w:pPr>
            <w:r w:rsidRPr="006C27A7">
              <w:t>Receptia serviciilor de reparatie</w:t>
            </w:r>
          </w:p>
          <w:p w:rsidR="0068614C" w:rsidRPr="006C27A7" w:rsidRDefault="0068614C" w:rsidP="0068614C">
            <w:pPr>
              <w:numPr>
                <w:ilvl w:val="0"/>
                <w:numId w:val="7"/>
              </w:numPr>
              <w:overflowPunct w:val="0"/>
              <w:autoSpaceDE w:val="0"/>
              <w:autoSpaceDN w:val="0"/>
              <w:adjustRightInd w:val="0"/>
              <w:ind w:left="318" w:hanging="284"/>
              <w:jc w:val="both"/>
              <w:textAlignment w:val="baseline"/>
            </w:pPr>
            <w:r w:rsidRPr="006C27A7">
              <w:t>Receptia se efectueaza la beneficiar</w:t>
            </w:r>
          </w:p>
          <w:p w:rsidR="00571CC9" w:rsidRPr="00C64BF0" w:rsidRDefault="00571CC9" w:rsidP="00E457C2">
            <w:pPr>
              <w:jc w:val="center"/>
              <w:rPr>
                <w:b/>
                <w:color w:val="000000"/>
                <w:sz w:val="20"/>
                <w:szCs w:val="20"/>
              </w:rPr>
            </w:pPr>
          </w:p>
        </w:tc>
        <w:tc>
          <w:tcPr>
            <w:tcW w:w="3240" w:type="dxa"/>
            <w:vAlign w:val="center"/>
          </w:tcPr>
          <w:p w:rsidR="00383CB3" w:rsidRPr="00970807" w:rsidRDefault="00383CB3" w:rsidP="00383CB3">
            <w:pPr>
              <w:rPr>
                <w:rFonts w:ascii="Arial" w:hAnsi="Arial" w:cs="Arial"/>
              </w:rPr>
            </w:pPr>
            <w:r>
              <w:t xml:space="preserve">Acceptat </w:t>
            </w:r>
            <w:r w:rsidRPr="00970807">
              <w:rPr>
                <w:rFonts w:ascii="Arial" w:hAnsi="Arial" w:cs="Arial"/>
              </w:rPr>
              <w:t>□</w:t>
            </w:r>
            <w:r>
              <w:t xml:space="preserve">   Neacceptat </w:t>
            </w:r>
            <w:r w:rsidRPr="00970807">
              <w:rPr>
                <w:rFonts w:ascii="Arial" w:hAnsi="Arial" w:cs="Arial"/>
              </w:rPr>
              <w:t>□</w:t>
            </w:r>
          </w:p>
          <w:p w:rsidR="00571CC9" w:rsidRPr="00C64BF0" w:rsidRDefault="00571CC9" w:rsidP="00E457C2">
            <w:pPr>
              <w:jc w:val="center"/>
              <w:rPr>
                <w:b/>
                <w:color w:val="000000"/>
                <w:sz w:val="20"/>
                <w:szCs w:val="20"/>
              </w:rPr>
            </w:pPr>
          </w:p>
        </w:tc>
      </w:tr>
      <w:tr w:rsidR="00383CB3" w:rsidRPr="00C64BF0" w:rsidTr="00836A5B">
        <w:trPr>
          <w:trHeight w:val="329"/>
        </w:trPr>
        <w:tc>
          <w:tcPr>
            <w:tcW w:w="6768" w:type="dxa"/>
            <w:vAlign w:val="center"/>
          </w:tcPr>
          <w:p w:rsidR="00383CB3" w:rsidRPr="00383CB3" w:rsidRDefault="00383CB3" w:rsidP="00383CB3">
            <w:pPr>
              <w:pStyle w:val="ListParagraph"/>
              <w:numPr>
                <w:ilvl w:val="0"/>
                <w:numId w:val="7"/>
              </w:numPr>
              <w:rPr>
                <w:lang w:val="fr-FR"/>
              </w:rPr>
            </w:pPr>
            <w:r w:rsidRPr="00383CB3">
              <w:rPr>
                <w:b/>
                <w:lang w:val="fr-FR"/>
              </w:rPr>
              <w:t>Documente insotitoare</w:t>
            </w:r>
            <w:r w:rsidRPr="00383CB3">
              <w:rPr>
                <w:lang w:val="fr-FR"/>
              </w:rPr>
              <w:t xml:space="preserve"> </w:t>
            </w:r>
            <w:r w:rsidR="00A756F0">
              <w:rPr>
                <w:lang w:val="fr-FR"/>
              </w:rPr>
              <w:t>la decontare</w:t>
            </w:r>
          </w:p>
          <w:p w:rsidR="00383CB3" w:rsidRPr="006C27A7" w:rsidRDefault="00383CB3" w:rsidP="00383CB3">
            <w:pPr>
              <w:pStyle w:val="ListParagraph"/>
              <w:numPr>
                <w:ilvl w:val="0"/>
                <w:numId w:val="7"/>
              </w:numPr>
              <w:overflowPunct w:val="0"/>
              <w:autoSpaceDE w:val="0"/>
              <w:autoSpaceDN w:val="0"/>
              <w:adjustRightInd w:val="0"/>
              <w:jc w:val="both"/>
              <w:textAlignment w:val="baseline"/>
            </w:pPr>
            <w:r w:rsidRPr="006C27A7">
              <w:t>factura fiscala</w:t>
            </w:r>
          </w:p>
          <w:p w:rsidR="00383CB3" w:rsidRPr="006C27A7" w:rsidRDefault="00383CB3" w:rsidP="00383CB3">
            <w:pPr>
              <w:pStyle w:val="ListParagraph"/>
              <w:numPr>
                <w:ilvl w:val="0"/>
                <w:numId w:val="7"/>
              </w:numPr>
              <w:overflowPunct w:val="0"/>
              <w:autoSpaceDE w:val="0"/>
              <w:autoSpaceDN w:val="0"/>
              <w:adjustRightInd w:val="0"/>
              <w:jc w:val="both"/>
              <w:textAlignment w:val="baseline"/>
            </w:pPr>
            <w:r w:rsidRPr="006C27A7">
              <w:t>deviz lucrari de service</w:t>
            </w:r>
          </w:p>
          <w:p w:rsidR="00383CB3" w:rsidRPr="0068614C" w:rsidRDefault="00383CB3" w:rsidP="00383CB3">
            <w:pPr>
              <w:pStyle w:val="ListParagraph"/>
              <w:numPr>
                <w:ilvl w:val="0"/>
                <w:numId w:val="7"/>
              </w:numPr>
              <w:rPr>
                <w:lang w:val="fr-FR"/>
              </w:rPr>
            </w:pPr>
            <w:r w:rsidRPr="006C27A7">
              <w:t xml:space="preserve">certificatul de garantie si certificatul de calitate pentru </w:t>
            </w:r>
            <w:r>
              <w:t xml:space="preserve">             </w:t>
            </w:r>
            <w:r w:rsidRPr="006C27A7">
              <w:lastRenderedPageBreak/>
              <w:t>piesele inlocuite (in cazul in care a fost reparat aparatul de respirat</w:t>
            </w:r>
          </w:p>
          <w:p w:rsidR="00383CB3" w:rsidRDefault="00383CB3" w:rsidP="00383CB3">
            <w:pPr>
              <w:rPr>
                <w:lang w:val="fr-FR"/>
              </w:rPr>
            </w:pPr>
          </w:p>
          <w:p w:rsidR="00383CB3" w:rsidRPr="006C27A7" w:rsidRDefault="00383CB3" w:rsidP="0068614C">
            <w:pPr>
              <w:overflowPunct w:val="0"/>
              <w:autoSpaceDE w:val="0"/>
              <w:autoSpaceDN w:val="0"/>
              <w:adjustRightInd w:val="0"/>
              <w:jc w:val="both"/>
              <w:textAlignment w:val="baseline"/>
            </w:pPr>
          </w:p>
        </w:tc>
        <w:tc>
          <w:tcPr>
            <w:tcW w:w="3240" w:type="dxa"/>
            <w:vAlign w:val="center"/>
          </w:tcPr>
          <w:p w:rsidR="00383CB3" w:rsidRPr="00970807" w:rsidRDefault="00383CB3" w:rsidP="00383CB3">
            <w:pPr>
              <w:rPr>
                <w:rFonts w:ascii="Arial" w:hAnsi="Arial" w:cs="Arial"/>
              </w:rPr>
            </w:pPr>
            <w:r>
              <w:lastRenderedPageBreak/>
              <w:t xml:space="preserve">Acceptat </w:t>
            </w:r>
            <w:r w:rsidRPr="00970807">
              <w:rPr>
                <w:rFonts w:ascii="Arial" w:hAnsi="Arial" w:cs="Arial"/>
              </w:rPr>
              <w:t>□</w:t>
            </w:r>
            <w:r>
              <w:t xml:space="preserve">   Neacceptat </w:t>
            </w:r>
            <w:r w:rsidRPr="00970807">
              <w:rPr>
                <w:rFonts w:ascii="Arial" w:hAnsi="Arial" w:cs="Arial"/>
              </w:rPr>
              <w:t>□</w:t>
            </w:r>
          </w:p>
          <w:p w:rsidR="00383CB3" w:rsidRPr="00C64BF0" w:rsidRDefault="00383CB3" w:rsidP="00E457C2">
            <w:pPr>
              <w:jc w:val="center"/>
              <w:rPr>
                <w:b/>
                <w:color w:val="000000"/>
                <w:sz w:val="20"/>
                <w:szCs w:val="20"/>
              </w:rPr>
            </w:pPr>
          </w:p>
        </w:tc>
      </w:tr>
      <w:tr w:rsidR="0068614C" w:rsidRPr="00C64BF0" w:rsidTr="00836A5B">
        <w:tblPrEx>
          <w:tblLook w:val="0000"/>
        </w:tblPrEx>
        <w:trPr>
          <w:trHeight w:val="315"/>
        </w:trPr>
        <w:tc>
          <w:tcPr>
            <w:tcW w:w="6768" w:type="dxa"/>
            <w:vAlign w:val="center"/>
          </w:tcPr>
          <w:p w:rsidR="0068614C" w:rsidRPr="00383CB3" w:rsidRDefault="0068614C" w:rsidP="00383CB3">
            <w:pPr>
              <w:pStyle w:val="ListParagraph"/>
              <w:numPr>
                <w:ilvl w:val="0"/>
                <w:numId w:val="7"/>
              </w:numPr>
              <w:rPr>
                <w:b/>
                <w:color w:val="000000"/>
                <w:sz w:val="20"/>
                <w:szCs w:val="20"/>
              </w:rPr>
            </w:pPr>
            <w:r w:rsidRPr="00383CB3">
              <w:rPr>
                <w:b/>
                <w:color w:val="000000"/>
                <w:sz w:val="20"/>
                <w:szCs w:val="20"/>
              </w:rPr>
              <w:lastRenderedPageBreak/>
              <w:t>Contract de prestare propus de achizitor</w:t>
            </w:r>
          </w:p>
        </w:tc>
        <w:tc>
          <w:tcPr>
            <w:tcW w:w="3240" w:type="dxa"/>
            <w:vAlign w:val="center"/>
          </w:tcPr>
          <w:p w:rsidR="0068614C" w:rsidRPr="00383CB3" w:rsidRDefault="0068614C" w:rsidP="00383CB3">
            <w:pPr>
              <w:pStyle w:val="ListParagraph"/>
              <w:numPr>
                <w:ilvl w:val="0"/>
                <w:numId w:val="7"/>
              </w:numPr>
              <w:rPr>
                <w:color w:val="000000"/>
                <w:sz w:val="20"/>
                <w:szCs w:val="20"/>
              </w:rPr>
            </w:pPr>
            <w:r w:rsidRPr="00383CB3">
              <w:rPr>
                <w:color w:val="000000"/>
                <w:sz w:val="20"/>
                <w:szCs w:val="20"/>
              </w:rPr>
              <w:t xml:space="preserve">Acceptat □      </w:t>
            </w:r>
          </w:p>
          <w:p w:rsidR="0068614C" w:rsidRPr="00383CB3" w:rsidRDefault="0068614C" w:rsidP="00383CB3">
            <w:pPr>
              <w:pStyle w:val="ListParagraph"/>
              <w:numPr>
                <w:ilvl w:val="0"/>
                <w:numId w:val="7"/>
              </w:numPr>
              <w:rPr>
                <w:color w:val="000000"/>
                <w:sz w:val="20"/>
                <w:szCs w:val="20"/>
              </w:rPr>
            </w:pPr>
            <w:r w:rsidRPr="00383CB3">
              <w:rPr>
                <w:color w:val="000000"/>
                <w:sz w:val="20"/>
                <w:szCs w:val="20"/>
              </w:rPr>
              <w:t>Neacceptat □</w:t>
            </w:r>
          </w:p>
          <w:p w:rsidR="0068614C" w:rsidRPr="00383CB3" w:rsidRDefault="0068614C" w:rsidP="00383CB3">
            <w:pPr>
              <w:pStyle w:val="ListParagraph"/>
              <w:numPr>
                <w:ilvl w:val="0"/>
                <w:numId w:val="7"/>
              </w:numPr>
              <w:jc w:val="center"/>
              <w:rPr>
                <w:color w:val="000000"/>
                <w:sz w:val="20"/>
                <w:szCs w:val="20"/>
              </w:rPr>
            </w:pPr>
            <w:r w:rsidRPr="00383CB3">
              <w:rPr>
                <w:color w:val="000000"/>
                <w:sz w:val="20"/>
                <w:szCs w:val="20"/>
              </w:rPr>
              <w:t>Cu obiectiuni □</w:t>
            </w:r>
          </w:p>
          <w:p w:rsidR="0068614C" w:rsidRPr="00383CB3" w:rsidRDefault="0068614C" w:rsidP="00383CB3">
            <w:pPr>
              <w:pStyle w:val="ListParagraph"/>
              <w:numPr>
                <w:ilvl w:val="0"/>
                <w:numId w:val="7"/>
              </w:numPr>
              <w:rPr>
                <w:b/>
                <w:color w:val="000000"/>
                <w:sz w:val="20"/>
                <w:szCs w:val="20"/>
              </w:rPr>
            </w:pPr>
            <w:r w:rsidRPr="00383CB3">
              <w:rPr>
                <w:color w:val="000000"/>
                <w:sz w:val="20"/>
                <w:szCs w:val="20"/>
              </w:rPr>
              <w:t>(se prezinta lista cu obiectiuni)</w:t>
            </w:r>
          </w:p>
        </w:tc>
      </w:tr>
    </w:tbl>
    <w:p w:rsidR="005A2146" w:rsidRPr="00C64BF0" w:rsidRDefault="005A2146" w:rsidP="00132045">
      <w:pPr>
        <w:rPr>
          <w:b/>
          <w:color w:val="000000"/>
        </w:rPr>
      </w:pPr>
    </w:p>
    <w:p w:rsidR="005A2146" w:rsidRDefault="005A2146" w:rsidP="005A2146">
      <w:pPr>
        <w:jc w:val="both"/>
        <w:rPr>
          <w:b/>
          <w:color w:val="000000"/>
          <w:sz w:val="20"/>
          <w:szCs w:val="20"/>
        </w:rPr>
      </w:pPr>
      <w:r w:rsidRPr="00C64BF0">
        <w:rPr>
          <w:b/>
          <w:color w:val="000000"/>
          <w:sz w:val="20"/>
          <w:szCs w:val="20"/>
        </w:rPr>
        <w:t xml:space="preserve">NOTA: </w:t>
      </w:r>
    </w:p>
    <w:p w:rsidR="00383CB3" w:rsidRPr="00383CB3" w:rsidRDefault="00383CB3" w:rsidP="00383CB3">
      <w:pPr>
        <w:overflowPunct w:val="0"/>
        <w:autoSpaceDE w:val="0"/>
        <w:autoSpaceDN w:val="0"/>
        <w:adjustRightInd w:val="0"/>
        <w:jc w:val="both"/>
        <w:textAlignment w:val="baseline"/>
        <w:rPr>
          <w:b/>
        </w:rPr>
      </w:pPr>
      <w:r w:rsidRPr="00383CB3">
        <w:rPr>
          <w:b/>
        </w:rPr>
        <w:t>Alte cerinte</w:t>
      </w:r>
    </w:p>
    <w:p w:rsidR="00383CB3" w:rsidRPr="00383CB3" w:rsidRDefault="00383CB3" w:rsidP="00383CB3">
      <w:pPr>
        <w:numPr>
          <w:ilvl w:val="0"/>
          <w:numId w:val="7"/>
        </w:numPr>
        <w:overflowPunct w:val="0"/>
        <w:autoSpaceDE w:val="0"/>
        <w:autoSpaceDN w:val="0"/>
        <w:adjustRightInd w:val="0"/>
        <w:ind w:left="318" w:hanging="284"/>
        <w:jc w:val="both"/>
        <w:textAlignment w:val="baseline"/>
      </w:pPr>
      <w:r w:rsidRPr="00383CB3">
        <w:t>Ambalarea, conservarea, livrarea se fac conform standardelor de produs, dupa regulile executantului</w:t>
      </w:r>
    </w:p>
    <w:p w:rsidR="00383CB3" w:rsidRPr="00383CB3" w:rsidRDefault="00383CB3" w:rsidP="00383CB3">
      <w:pPr>
        <w:numPr>
          <w:ilvl w:val="0"/>
          <w:numId w:val="7"/>
        </w:numPr>
        <w:overflowPunct w:val="0"/>
        <w:autoSpaceDE w:val="0"/>
        <w:autoSpaceDN w:val="0"/>
        <w:adjustRightInd w:val="0"/>
        <w:ind w:left="318" w:hanging="284"/>
        <w:jc w:val="both"/>
        <w:textAlignment w:val="baseline"/>
      </w:pPr>
      <w:r w:rsidRPr="00383CB3">
        <w:t>Transportul se asigura de catre prestator iar contravaloarea acestuia va fi inclusa in pretul serviciilor</w:t>
      </w:r>
    </w:p>
    <w:p w:rsidR="00383CB3" w:rsidRPr="00383CB3" w:rsidRDefault="00383CB3" w:rsidP="00383CB3">
      <w:pPr>
        <w:overflowPunct w:val="0"/>
        <w:autoSpaceDE w:val="0"/>
        <w:autoSpaceDN w:val="0"/>
        <w:adjustRightInd w:val="0"/>
        <w:ind w:left="318" w:hanging="284"/>
        <w:jc w:val="both"/>
        <w:textAlignment w:val="baseline"/>
      </w:pPr>
      <w:r w:rsidRPr="00383CB3">
        <w:t xml:space="preserve">     Aparatele de respirat vor fi preluate si returnate de la urmatoarele adrese:</w:t>
      </w:r>
    </w:p>
    <w:p w:rsidR="00383CB3" w:rsidRPr="00383CB3" w:rsidRDefault="00383CB3" w:rsidP="00383CB3">
      <w:pPr>
        <w:numPr>
          <w:ilvl w:val="0"/>
          <w:numId w:val="7"/>
        </w:numPr>
        <w:overflowPunct w:val="0"/>
        <w:autoSpaceDE w:val="0"/>
        <w:autoSpaceDN w:val="0"/>
        <w:adjustRightInd w:val="0"/>
        <w:jc w:val="both"/>
        <w:textAlignment w:val="baseline"/>
      </w:pPr>
      <w:r w:rsidRPr="00383CB3">
        <w:t>CTE SUD, str. Releului, nr. 2, sector 3, Bucuresti</w:t>
      </w:r>
    </w:p>
    <w:p w:rsidR="00383CB3" w:rsidRPr="00383CB3" w:rsidRDefault="00383CB3" w:rsidP="00383CB3">
      <w:pPr>
        <w:numPr>
          <w:ilvl w:val="0"/>
          <w:numId w:val="7"/>
        </w:numPr>
        <w:overflowPunct w:val="0"/>
        <w:autoSpaceDE w:val="0"/>
        <w:autoSpaceDN w:val="0"/>
        <w:adjustRightInd w:val="0"/>
        <w:jc w:val="both"/>
        <w:textAlignment w:val="baseline"/>
      </w:pPr>
      <w:r w:rsidRPr="00383CB3">
        <w:t>CTE VEST, B-dul. Timisoara, nr. 106, sector 6, Bucuresti</w:t>
      </w:r>
    </w:p>
    <w:p w:rsidR="00383CB3" w:rsidRPr="00383CB3" w:rsidRDefault="00383CB3" w:rsidP="00383CB3">
      <w:pPr>
        <w:numPr>
          <w:ilvl w:val="0"/>
          <w:numId w:val="7"/>
        </w:numPr>
        <w:overflowPunct w:val="0"/>
        <w:autoSpaceDE w:val="0"/>
        <w:autoSpaceDN w:val="0"/>
        <w:adjustRightInd w:val="0"/>
        <w:jc w:val="both"/>
        <w:textAlignment w:val="baseline"/>
      </w:pPr>
      <w:r w:rsidRPr="00383CB3">
        <w:t>CTE PROGRESU, str. Pogoanelor, nr. 4, sector 4, Bucuresti</w:t>
      </w:r>
    </w:p>
    <w:p w:rsidR="00383CB3" w:rsidRPr="00383CB3" w:rsidRDefault="00383CB3" w:rsidP="00383CB3">
      <w:pPr>
        <w:pStyle w:val="ListParagraph"/>
        <w:numPr>
          <w:ilvl w:val="0"/>
          <w:numId w:val="7"/>
        </w:numPr>
        <w:jc w:val="both"/>
        <w:rPr>
          <w:b/>
          <w:color w:val="000000"/>
        </w:rPr>
      </w:pPr>
      <w:r w:rsidRPr="00383CB3">
        <w:t>CTE Grozavesti, Splaiul Independentei, nr. 229, sector 6</w:t>
      </w:r>
    </w:p>
    <w:p w:rsidR="00383CB3" w:rsidRPr="00383CB3" w:rsidRDefault="00383CB3" w:rsidP="005A2146">
      <w:pPr>
        <w:jc w:val="both"/>
        <w:rPr>
          <w:b/>
          <w:color w:val="000000"/>
        </w:rPr>
      </w:pPr>
    </w:p>
    <w:p w:rsidR="00383CB3" w:rsidRPr="00383CB3" w:rsidRDefault="00383CB3" w:rsidP="005A2146">
      <w:pPr>
        <w:jc w:val="both"/>
        <w:rPr>
          <w:b/>
          <w:color w:val="000000"/>
        </w:rPr>
      </w:pPr>
    </w:p>
    <w:p w:rsidR="005A2146" w:rsidRPr="00383CB3" w:rsidRDefault="005A2146" w:rsidP="005A2146">
      <w:pPr>
        <w:jc w:val="both"/>
        <w:rPr>
          <w:b/>
          <w:color w:val="000000"/>
        </w:rPr>
      </w:pPr>
      <w:r w:rsidRPr="00383CB3">
        <w:rPr>
          <w:b/>
          <w:color w:val="000000"/>
        </w:rPr>
        <w:t>1.</w:t>
      </w:r>
      <w:r w:rsidR="00836A5B" w:rsidRPr="00383CB3">
        <w:rPr>
          <w:b/>
          <w:color w:val="000000"/>
        </w:rPr>
        <w:t xml:space="preserve"> </w:t>
      </w:r>
      <w:r w:rsidRPr="00383CB3">
        <w:rPr>
          <w:color w:val="000000"/>
          <w:lang w:val="fr-FR"/>
        </w:rPr>
        <w:t>Pretul este ferm si nu poate fi majorat pe perioada de derulare a contractului.</w:t>
      </w:r>
    </w:p>
    <w:p w:rsidR="005A2146" w:rsidRPr="00383CB3" w:rsidRDefault="005A2146" w:rsidP="005A2146">
      <w:pPr>
        <w:rPr>
          <w:b/>
          <w:color w:val="000000"/>
          <w:lang w:val="fr-FR"/>
        </w:rPr>
      </w:pPr>
      <w:r w:rsidRPr="00383CB3">
        <w:rPr>
          <w:b/>
          <w:color w:val="000000"/>
        </w:rPr>
        <w:t>2.</w:t>
      </w:r>
      <w:r w:rsidR="00836A5B" w:rsidRPr="00383CB3">
        <w:rPr>
          <w:b/>
          <w:color w:val="000000"/>
        </w:rPr>
        <w:t xml:space="preserve"> </w:t>
      </w:r>
      <w:r w:rsidRPr="00383CB3">
        <w:rPr>
          <w:color w:val="000000"/>
          <w:lang w:val="fr-FR"/>
        </w:rPr>
        <w:t xml:space="preserve">Conditii de plata: conform precizarilor din </w:t>
      </w:r>
      <w:r w:rsidRPr="00383CB3">
        <w:rPr>
          <w:b/>
          <w:color w:val="000000"/>
          <w:lang w:val="fr-FR"/>
        </w:rPr>
        <w:t>modelul de contract.</w:t>
      </w:r>
    </w:p>
    <w:p w:rsidR="00132045" w:rsidRPr="00C64BF0" w:rsidRDefault="00132045" w:rsidP="00383CB3">
      <w:pPr>
        <w:jc w:val="both"/>
        <w:rPr>
          <w:b/>
          <w:color w:val="000000"/>
        </w:rPr>
      </w:pPr>
    </w:p>
    <w:p w:rsidR="00132045" w:rsidRPr="00C64BF0" w:rsidRDefault="00132045" w:rsidP="00132045">
      <w:pPr>
        <w:rPr>
          <w:b/>
          <w:color w:val="000000"/>
        </w:rPr>
      </w:pPr>
      <w:r w:rsidRPr="00C64BF0">
        <w:rPr>
          <w:b/>
          <w:color w:val="000000"/>
        </w:rPr>
        <w:t>……………………………………………………………………………………………….</w:t>
      </w:r>
    </w:p>
    <w:p w:rsidR="00132045" w:rsidRPr="00C64BF0" w:rsidRDefault="00132045" w:rsidP="00132045">
      <w:pPr>
        <w:rPr>
          <w:b/>
          <w:color w:val="000000"/>
        </w:rPr>
      </w:pPr>
      <w:r w:rsidRPr="00C64BF0">
        <w:rPr>
          <w:b/>
          <w:color w:val="000000"/>
        </w:rPr>
        <w:t>………………………………………………………………………………………………..</w:t>
      </w:r>
    </w:p>
    <w:p w:rsidR="00FF63E4" w:rsidRPr="00C64BF0" w:rsidRDefault="00FF63E4" w:rsidP="00132045">
      <w:pPr>
        <w:rPr>
          <w:b/>
          <w:color w:val="000000"/>
        </w:rPr>
      </w:pPr>
    </w:p>
    <w:p w:rsidR="00747A81" w:rsidRPr="00C64BF0" w:rsidRDefault="00132045" w:rsidP="00132045">
      <w:pPr>
        <w:rPr>
          <w:b/>
          <w:color w:val="000000"/>
        </w:rPr>
      </w:pPr>
      <w:r w:rsidRPr="00C64BF0">
        <w:rPr>
          <w:b/>
          <w:color w:val="000000"/>
        </w:rPr>
        <w:t xml:space="preserve">                                                               </w:t>
      </w:r>
      <w:r w:rsidR="00747A81" w:rsidRPr="00C64BF0">
        <w:rPr>
          <w:b/>
          <w:color w:val="000000"/>
        </w:rPr>
        <w:t xml:space="preserve">                   O</w:t>
      </w:r>
      <w:r w:rsidRPr="00C64BF0">
        <w:rPr>
          <w:b/>
          <w:color w:val="000000"/>
        </w:rPr>
        <w:t>PE</w:t>
      </w:r>
      <w:r w:rsidR="00747A81" w:rsidRPr="00C64BF0">
        <w:rPr>
          <w:b/>
          <w:color w:val="000000"/>
        </w:rPr>
        <w:t>RATOR ECONOMIC</w:t>
      </w:r>
      <w:r w:rsidRPr="00C64BF0">
        <w:rPr>
          <w:b/>
          <w:color w:val="000000"/>
        </w:rPr>
        <w:t xml:space="preserve">                                                                                       </w:t>
      </w:r>
      <w:r w:rsidR="00747A81" w:rsidRPr="00C64BF0">
        <w:rPr>
          <w:b/>
          <w:color w:val="000000"/>
        </w:rPr>
        <w:t xml:space="preserve">            </w:t>
      </w:r>
    </w:p>
    <w:p w:rsidR="00132045" w:rsidRPr="00C64BF0" w:rsidRDefault="00747A81" w:rsidP="00132045">
      <w:pPr>
        <w:rPr>
          <w:b/>
          <w:color w:val="000000"/>
        </w:rPr>
      </w:pPr>
      <w:r w:rsidRPr="00C64BF0">
        <w:rPr>
          <w:b/>
          <w:color w:val="000000"/>
        </w:rPr>
        <w:t xml:space="preserve">                                                                                        </w:t>
      </w:r>
      <w:r w:rsidR="00132045" w:rsidRPr="00C64BF0">
        <w:rPr>
          <w:b/>
          <w:color w:val="000000"/>
        </w:rPr>
        <w:t>……………………….</w:t>
      </w:r>
    </w:p>
    <w:p w:rsidR="00132045" w:rsidRPr="00C64BF0" w:rsidRDefault="00132045" w:rsidP="00132045">
      <w:pPr>
        <w:rPr>
          <w:color w:val="000000"/>
        </w:rPr>
      </w:pPr>
      <w:r w:rsidRPr="00C64BF0">
        <w:rPr>
          <w:color w:val="000000"/>
        </w:rPr>
        <w:t xml:space="preserve">                                                                                        (semnatura autorizata)</w:t>
      </w:r>
    </w:p>
    <w:sectPr w:rsidR="00132045" w:rsidRPr="00C64BF0" w:rsidSect="003117F2">
      <w:footerReference w:type="first" r:id="rId7"/>
      <w:pgSz w:w="16838" w:h="11906" w:orient="landscape"/>
      <w:pgMar w:top="794" w:right="1179" w:bottom="1021" w:left="119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8FA" w:rsidRDefault="004D68FA">
      <w:r>
        <w:separator/>
      </w:r>
    </w:p>
  </w:endnote>
  <w:endnote w:type="continuationSeparator" w:id="0">
    <w:p w:rsidR="004D68FA" w:rsidRDefault="004D68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C93" w:rsidRDefault="0032787D" w:rsidP="00544C55">
    <w:pPr>
      <w:widowControl w:val="0"/>
      <w:tabs>
        <w:tab w:val="center" w:pos="4153"/>
        <w:tab w:val="right" w:pos="8306"/>
      </w:tabs>
      <w:jc w:val="center"/>
    </w:pPr>
    <w:fldSimple w:instr=" PAGE   \* MERGEFORMAT ">
      <w:r w:rsidR="00303F89">
        <w:t>1</w:t>
      </w:r>
    </w:fldSimple>
  </w:p>
  <w:p w:rsidR="009B5C93" w:rsidRDefault="009B5C93">
    <w:pPr>
      <w:pStyle w:val="Footer"/>
      <w:jc w:val="center"/>
    </w:pPr>
  </w:p>
  <w:p w:rsidR="009B5C93" w:rsidRDefault="009B5C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8FA" w:rsidRDefault="004D68FA">
      <w:r>
        <w:separator/>
      </w:r>
    </w:p>
  </w:footnote>
  <w:footnote w:type="continuationSeparator" w:id="0">
    <w:p w:rsidR="004D68FA" w:rsidRDefault="004D68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E4526"/>
    <w:multiLevelType w:val="hybridMultilevel"/>
    <w:tmpl w:val="FE92AB0E"/>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BE37F74"/>
    <w:multiLevelType w:val="hybridMultilevel"/>
    <w:tmpl w:val="3E887B00"/>
    <w:lvl w:ilvl="0" w:tplc="8C90EE4C">
      <w:start w:val="1"/>
      <w:numFmt w:val="bullet"/>
      <w:lvlText w:val="-"/>
      <w:lvlJc w:val="left"/>
      <w:pPr>
        <w:ind w:left="64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3C460669"/>
    <w:multiLevelType w:val="hybridMultilevel"/>
    <w:tmpl w:val="253862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D4B308D"/>
    <w:multiLevelType w:val="hybridMultilevel"/>
    <w:tmpl w:val="B4303D5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nsid w:val="4D7A0136"/>
    <w:multiLevelType w:val="hybridMultilevel"/>
    <w:tmpl w:val="82F44ADC"/>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5095357E"/>
    <w:multiLevelType w:val="hybridMultilevel"/>
    <w:tmpl w:val="A96411C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52293602"/>
    <w:multiLevelType w:val="hybridMultilevel"/>
    <w:tmpl w:val="5082015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nsid w:val="55C05C0F"/>
    <w:multiLevelType w:val="hybridMultilevel"/>
    <w:tmpl w:val="D3666A54"/>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56427D19"/>
    <w:multiLevelType w:val="hybridMultilevel"/>
    <w:tmpl w:val="89E0DCEE"/>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B343438"/>
    <w:multiLevelType w:val="hybridMultilevel"/>
    <w:tmpl w:val="D698247E"/>
    <w:lvl w:ilvl="0" w:tplc="9EAEE124">
      <w:start w:val="1"/>
      <w:numFmt w:val="decimal"/>
      <w:lvlText w:val="%1."/>
      <w:lvlJc w:val="left"/>
      <w:pPr>
        <w:tabs>
          <w:tab w:val="num" w:pos="2160"/>
        </w:tabs>
        <w:ind w:left="2160" w:hanging="360"/>
      </w:pPr>
      <w:rPr>
        <w:rFonts w:hint="default"/>
        <w:b/>
        <w:color w:val="000000"/>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2"/>
  </w:num>
  <w:num w:numId="2">
    <w:abstractNumId w:val="4"/>
  </w:num>
  <w:num w:numId="3">
    <w:abstractNumId w:val="5"/>
  </w:num>
  <w:num w:numId="4">
    <w:abstractNumId w:val="6"/>
  </w:num>
  <w:num w:numId="5">
    <w:abstractNumId w:val="7"/>
  </w:num>
  <w:num w:numId="6">
    <w:abstractNumId w:val="9"/>
  </w:num>
  <w:num w:numId="7">
    <w:abstractNumId w:val="1"/>
  </w:num>
  <w:num w:numId="8">
    <w:abstractNumId w:val="3"/>
  </w:num>
  <w:num w:numId="9">
    <w:abstractNumId w:va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0236AB"/>
    <w:rsid w:val="00000750"/>
    <w:rsid w:val="00000ABF"/>
    <w:rsid w:val="00000F3F"/>
    <w:rsid w:val="000016D6"/>
    <w:rsid w:val="00003D08"/>
    <w:rsid w:val="00003D30"/>
    <w:rsid w:val="00003F1A"/>
    <w:rsid w:val="00005B61"/>
    <w:rsid w:val="00005C44"/>
    <w:rsid w:val="00007AA5"/>
    <w:rsid w:val="0001038B"/>
    <w:rsid w:val="000106FB"/>
    <w:rsid w:val="00010715"/>
    <w:rsid w:val="00011700"/>
    <w:rsid w:val="00011F5E"/>
    <w:rsid w:val="000126E3"/>
    <w:rsid w:val="00012D16"/>
    <w:rsid w:val="00014A5B"/>
    <w:rsid w:val="00014EAF"/>
    <w:rsid w:val="00017772"/>
    <w:rsid w:val="000214C4"/>
    <w:rsid w:val="000232D2"/>
    <w:rsid w:val="00023698"/>
    <w:rsid w:val="000236AB"/>
    <w:rsid w:val="00025F2D"/>
    <w:rsid w:val="00031141"/>
    <w:rsid w:val="0003195F"/>
    <w:rsid w:val="000400D6"/>
    <w:rsid w:val="00040C9C"/>
    <w:rsid w:val="000413E1"/>
    <w:rsid w:val="00041F3F"/>
    <w:rsid w:val="0004407B"/>
    <w:rsid w:val="000454B3"/>
    <w:rsid w:val="00046F56"/>
    <w:rsid w:val="0004701A"/>
    <w:rsid w:val="00047062"/>
    <w:rsid w:val="00050D45"/>
    <w:rsid w:val="00052043"/>
    <w:rsid w:val="00052365"/>
    <w:rsid w:val="000523D6"/>
    <w:rsid w:val="0005305E"/>
    <w:rsid w:val="00054C51"/>
    <w:rsid w:val="000559E6"/>
    <w:rsid w:val="00060D8A"/>
    <w:rsid w:val="00060D9C"/>
    <w:rsid w:val="000633BC"/>
    <w:rsid w:val="00064D50"/>
    <w:rsid w:val="00072725"/>
    <w:rsid w:val="0007379C"/>
    <w:rsid w:val="0008095D"/>
    <w:rsid w:val="000812D2"/>
    <w:rsid w:val="000813FC"/>
    <w:rsid w:val="000831E9"/>
    <w:rsid w:val="0008428C"/>
    <w:rsid w:val="00084639"/>
    <w:rsid w:val="00085AEA"/>
    <w:rsid w:val="000868D0"/>
    <w:rsid w:val="00090184"/>
    <w:rsid w:val="000922D6"/>
    <w:rsid w:val="000932B5"/>
    <w:rsid w:val="00093DE2"/>
    <w:rsid w:val="00094A27"/>
    <w:rsid w:val="00094B2A"/>
    <w:rsid w:val="00096299"/>
    <w:rsid w:val="00097114"/>
    <w:rsid w:val="000A6D87"/>
    <w:rsid w:val="000A74E8"/>
    <w:rsid w:val="000A7667"/>
    <w:rsid w:val="000B0157"/>
    <w:rsid w:val="000B13EE"/>
    <w:rsid w:val="000B4EDD"/>
    <w:rsid w:val="000B4FD2"/>
    <w:rsid w:val="000B5155"/>
    <w:rsid w:val="000B5B87"/>
    <w:rsid w:val="000B78C1"/>
    <w:rsid w:val="000B7EF9"/>
    <w:rsid w:val="000C0CB0"/>
    <w:rsid w:val="000C3B9C"/>
    <w:rsid w:val="000C5BAE"/>
    <w:rsid w:val="000C7B5C"/>
    <w:rsid w:val="000D14B2"/>
    <w:rsid w:val="000D228D"/>
    <w:rsid w:val="000D25E9"/>
    <w:rsid w:val="000D373B"/>
    <w:rsid w:val="000D7B59"/>
    <w:rsid w:val="000E106F"/>
    <w:rsid w:val="000E23B2"/>
    <w:rsid w:val="000E4AE0"/>
    <w:rsid w:val="000E56DF"/>
    <w:rsid w:val="000E6B55"/>
    <w:rsid w:val="000E6E61"/>
    <w:rsid w:val="000F0B9E"/>
    <w:rsid w:val="000F1E76"/>
    <w:rsid w:val="000F29C2"/>
    <w:rsid w:val="000F3357"/>
    <w:rsid w:val="000F3DAA"/>
    <w:rsid w:val="000F58D7"/>
    <w:rsid w:val="000F75D9"/>
    <w:rsid w:val="001002C6"/>
    <w:rsid w:val="00100441"/>
    <w:rsid w:val="00100893"/>
    <w:rsid w:val="00100D4D"/>
    <w:rsid w:val="00101A2B"/>
    <w:rsid w:val="00102FD8"/>
    <w:rsid w:val="00105EAD"/>
    <w:rsid w:val="00106F41"/>
    <w:rsid w:val="001074B9"/>
    <w:rsid w:val="00107A45"/>
    <w:rsid w:val="00110E1E"/>
    <w:rsid w:val="00110ED2"/>
    <w:rsid w:val="001116BC"/>
    <w:rsid w:val="001136B5"/>
    <w:rsid w:val="00114C41"/>
    <w:rsid w:val="00116228"/>
    <w:rsid w:val="0011710E"/>
    <w:rsid w:val="00117DC5"/>
    <w:rsid w:val="001205C4"/>
    <w:rsid w:val="00123A4D"/>
    <w:rsid w:val="00125FCE"/>
    <w:rsid w:val="001263C7"/>
    <w:rsid w:val="00132045"/>
    <w:rsid w:val="00132080"/>
    <w:rsid w:val="00132E65"/>
    <w:rsid w:val="001335D6"/>
    <w:rsid w:val="00133A6F"/>
    <w:rsid w:val="00134BAA"/>
    <w:rsid w:val="001354DA"/>
    <w:rsid w:val="00135857"/>
    <w:rsid w:val="00137B6D"/>
    <w:rsid w:val="00137D72"/>
    <w:rsid w:val="001400FA"/>
    <w:rsid w:val="001420D8"/>
    <w:rsid w:val="00142A7A"/>
    <w:rsid w:val="001461DD"/>
    <w:rsid w:val="0014706D"/>
    <w:rsid w:val="001473FB"/>
    <w:rsid w:val="00147A67"/>
    <w:rsid w:val="00147C59"/>
    <w:rsid w:val="001506AE"/>
    <w:rsid w:val="001568E6"/>
    <w:rsid w:val="0016030B"/>
    <w:rsid w:val="001607E5"/>
    <w:rsid w:val="0016108D"/>
    <w:rsid w:val="001616DC"/>
    <w:rsid w:val="00163139"/>
    <w:rsid w:val="001632E9"/>
    <w:rsid w:val="001647C2"/>
    <w:rsid w:val="00164A72"/>
    <w:rsid w:val="001667E3"/>
    <w:rsid w:val="0017038F"/>
    <w:rsid w:val="00171268"/>
    <w:rsid w:val="001713C5"/>
    <w:rsid w:val="00172161"/>
    <w:rsid w:val="001728E7"/>
    <w:rsid w:val="001767D7"/>
    <w:rsid w:val="001770B1"/>
    <w:rsid w:val="00181770"/>
    <w:rsid w:val="00182FC1"/>
    <w:rsid w:val="0018429C"/>
    <w:rsid w:val="00185E61"/>
    <w:rsid w:val="00186BC5"/>
    <w:rsid w:val="0019037F"/>
    <w:rsid w:val="00191D53"/>
    <w:rsid w:val="00192392"/>
    <w:rsid w:val="00192428"/>
    <w:rsid w:val="00192642"/>
    <w:rsid w:val="00192C65"/>
    <w:rsid w:val="00193A24"/>
    <w:rsid w:val="001958D2"/>
    <w:rsid w:val="0019720D"/>
    <w:rsid w:val="001A279C"/>
    <w:rsid w:val="001A2E62"/>
    <w:rsid w:val="001A3B78"/>
    <w:rsid w:val="001A4CD5"/>
    <w:rsid w:val="001A6917"/>
    <w:rsid w:val="001A6AF2"/>
    <w:rsid w:val="001A7D5B"/>
    <w:rsid w:val="001B23B4"/>
    <w:rsid w:val="001B2AED"/>
    <w:rsid w:val="001B2B0D"/>
    <w:rsid w:val="001B59F6"/>
    <w:rsid w:val="001C01C4"/>
    <w:rsid w:val="001C0B8E"/>
    <w:rsid w:val="001C1025"/>
    <w:rsid w:val="001C1A93"/>
    <w:rsid w:val="001C21EE"/>
    <w:rsid w:val="001C32E6"/>
    <w:rsid w:val="001D2916"/>
    <w:rsid w:val="001D3690"/>
    <w:rsid w:val="001D4D64"/>
    <w:rsid w:val="001D5D6C"/>
    <w:rsid w:val="001D6B74"/>
    <w:rsid w:val="001E0E08"/>
    <w:rsid w:val="001E2B38"/>
    <w:rsid w:val="001E3AB0"/>
    <w:rsid w:val="001E452E"/>
    <w:rsid w:val="001E656C"/>
    <w:rsid w:val="001E6B3E"/>
    <w:rsid w:val="001E758D"/>
    <w:rsid w:val="001F072F"/>
    <w:rsid w:val="001F0A6A"/>
    <w:rsid w:val="001F0FBD"/>
    <w:rsid w:val="001F2341"/>
    <w:rsid w:val="001F29E6"/>
    <w:rsid w:val="001F2B97"/>
    <w:rsid w:val="001F3E55"/>
    <w:rsid w:val="001F4175"/>
    <w:rsid w:val="001F6C38"/>
    <w:rsid w:val="00201248"/>
    <w:rsid w:val="002024AC"/>
    <w:rsid w:val="0020267E"/>
    <w:rsid w:val="0020327F"/>
    <w:rsid w:val="00204151"/>
    <w:rsid w:val="00205435"/>
    <w:rsid w:val="00205B0F"/>
    <w:rsid w:val="00206890"/>
    <w:rsid w:val="00206B7B"/>
    <w:rsid w:val="00206C04"/>
    <w:rsid w:val="0021188C"/>
    <w:rsid w:val="00211AF8"/>
    <w:rsid w:val="00211D64"/>
    <w:rsid w:val="00211EF1"/>
    <w:rsid w:val="00212386"/>
    <w:rsid w:val="0021418D"/>
    <w:rsid w:val="00214AFA"/>
    <w:rsid w:val="0021510E"/>
    <w:rsid w:val="00215651"/>
    <w:rsid w:val="0021610C"/>
    <w:rsid w:val="00216C8F"/>
    <w:rsid w:val="00220F34"/>
    <w:rsid w:val="0022397E"/>
    <w:rsid w:val="00223C50"/>
    <w:rsid w:val="00223F63"/>
    <w:rsid w:val="00224A2B"/>
    <w:rsid w:val="00225437"/>
    <w:rsid w:val="0022584C"/>
    <w:rsid w:val="00225B8B"/>
    <w:rsid w:val="00226843"/>
    <w:rsid w:val="00226D80"/>
    <w:rsid w:val="0023056A"/>
    <w:rsid w:val="00230723"/>
    <w:rsid w:val="00230BE6"/>
    <w:rsid w:val="002312CD"/>
    <w:rsid w:val="0023227A"/>
    <w:rsid w:val="00232330"/>
    <w:rsid w:val="00233355"/>
    <w:rsid w:val="00234476"/>
    <w:rsid w:val="002377DC"/>
    <w:rsid w:val="0024053F"/>
    <w:rsid w:val="00242E84"/>
    <w:rsid w:val="0024320B"/>
    <w:rsid w:val="002432FE"/>
    <w:rsid w:val="00243625"/>
    <w:rsid w:val="00245C92"/>
    <w:rsid w:val="00246A91"/>
    <w:rsid w:val="00250DA2"/>
    <w:rsid w:val="002518AF"/>
    <w:rsid w:val="002522A2"/>
    <w:rsid w:val="00253206"/>
    <w:rsid w:val="0025360D"/>
    <w:rsid w:val="00254A81"/>
    <w:rsid w:val="00255682"/>
    <w:rsid w:val="00257DF4"/>
    <w:rsid w:val="00260026"/>
    <w:rsid w:val="00265109"/>
    <w:rsid w:val="00265215"/>
    <w:rsid w:val="00265CA4"/>
    <w:rsid w:val="00270EB4"/>
    <w:rsid w:val="00271483"/>
    <w:rsid w:val="002738C6"/>
    <w:rsid w:val="00275665"/>
    <w:rsid w:val="00275862"/>
    <w:rsid w:val="00275BE2"/>
    <w:rsid w:val="00277045"/>
    <w:rsid w:val="002816FB"/>
    <w:rsid w:val="00281709"/>
    <w:rsid w:val="00282526"/>
    <w:rsid w:val="002835E8"/>
    <w:rsid w:val="00284ADD"/>
    <w:rsid w:val="002867DE"/>
    <w:rsid w:val="00286AB1"/>
    <w:rsid w:val="002876B8"/>
    <w:rsid w:val="002914F7"/>
    <w:rsid w:val="00291808"/>
    <w:rsid w:val="00291CA4"/>
    <w:rsid w:val="00292F5A"/>
    <w:rsid w:val="00292FAA"/>
    <w:rsid w:val="002950F3"/>
    <w:rsid w:val="002955A4"/>
    <w:rsid w:val="002965B4"/>
    <w:rsid w:val="002967F8"/>
    <w:rsid w:val="002969EB"/>
    <w:rsid w:val="002973B8"/>
    <w:rsid w:val="002A0C2A"/>
    <w:rsid w:val="002A2EB2"/>
    <w:rsid w:val="002A35E8"/>
    <w:rsid w:val="002A7BA7"/>
    <w:rsid w:val="002B05C6"/>
    <w:rsid w:val="002B0F85"/>
    <w:rsid w:val="002B0FA1"/>
    <w:rsid w:val="002B1908"/>
    <w:rsid w:val="002B2ECF"/>
    <w:rsid w:val="002B32F3"/>
    <w:rsid w:val="002B3BD5"/>
    <w:rsid w:val="002B5FAB"/>
    <w:rsid w:val="002B6612"/>
    <w:rsid w:val="002B670B"/>
    <w:rsid w:val="002B6A51"/>
    <w:rsid w:val="002B7215"/>
    <w:rsid w:val="002C0560"/>
    <w:rsid w:val="002C1451"/>
    <w:rsid w:val="002C16D4"/>
    <w:rsid w:val="002C2A76"/>
    <w:rsid w:val="002C3B8D"/>
    <w:rsid w:val="002C4AF7"/>
    <w:rsid w:val="002C4E8A"/>
    <w:rsid w:val="002C7593"/>
    <w:rsid w:val="002D09A0"/>
    <w:rsid w:val="002D1E5B"/>
    <w:rsid w:val="002D4670"/>
    <w:rsid w:val="002D60DF"/>
    <w:rsid w:val="002D65DB"/>
    <w:rsid w:val="002E2444"/>
    <w:rsid w:val="002E3B6F"/>
    <w:rsid w:val="002E6050"/>
    <w:rsid w:val="002E69F8"/>
    <w:rsid w:val="002E6DDB"/>
    <w:rsid w:val="002E7C6F"/>
    <w:rsid w:val="002E7EA3"/>
    <w:rsid w:val="002F08FC"/>
    <w:rsid w:val="002F50FF"/>
    <w:rsid w:val="002F5637"/>
    <w:rsid w:val="002F6BD4"/>
    <w:rsid w:val="002F76E4"/>
    <w:rsid w:val="002F796F"/>
    <w:rsid w:val="002F7EAE"/>
    <w:rsid w:val="00301B6A"/>
    <w:rsid w:val="00303774"/>
    <w:rsid w:val="00303F89"/>
    <w:rsid w:val="00305DEB"/>
    <w:rsid w:val="0030716E"/>
    <w:rsid w:val="0031053B"/>
    <w:rsid w:val="0031089D"/>
    <w:rsid w:val="003117F2"/>
    <w:rsid w:val="003119DD"/>
    <w:rsid w:val="00311AE1"/>
    <w:rsid w:val="00311B68"/>
    <w:rsid w:val="00311E3B"/>
    <w:rsid w:val="0031218A"/>
    <w:rsid w:val="003123F5"/>
    <w:rsid w:val="00312F87"/>
    <w:rsid w:val="003139A6"/>
    <w:rsid w:val="0031573F"/>
    <w:rsid w:val="00317E2E"/>
    <w:rsid w:val="00320F1F"/>
    <w:rsid w:val="00323D85"/>
    <w:rsid w:val="0032525B"/>
    <w:rsid w:val="0032622A"/>
    <w:rsid w:val="00326235"/>
    <w:rsid w:val="00326AEF"/>
    <w:rsid w:val="0032787D"/>
    <w:rsid w:val="00327F48"/>
    <w:rsid w:val="00330F1B"/>
    <w:rsid w:val="00332B88"/>
    <w:rsid w:val="0033432A"/>
    <w:rsid w:val="00335F95"/>
    <w:rsid w:val="00336FE9"/>
    <w:rsid w:val="00337711"/>
    <w:rsid w:val="00340EEA"/>
    <w:rsid w:val="003417CC"/>
    <w:rsid w:val="00342C93"/>
    <w:rsid w:val="003438FD"/>
    <w:rsid w:val="00343DCD"/>
    <w:rsid w:val="003462C6"/>
    <w:rsid w:val="0035039D"/>
    <w:rsid w:val="00351E1B"/>
    <w:rsid w:val="00352357"/>
    <w:rsid w:val="003542C8"/>
    <w:rsid w:val="00355768"/>
    <w:rsid w:val="00357589"/>
    <w:rsid w:val="0036517C"/>
    <w:rsid w:val="0036685F"/>
    <w:rsid w:val="0037059E"/>
    <w:rsid w:val="00372097"/>
    <w:rsid w:val="0037243D"/>
    <w:rsid w:val="003739F5"/>
    <w:rsid w:val="00374E61"/>
    <w:rsid w:val="00376333"/>
    <w:rsid w:val="00376348"/>
    <w:rsid w:val="003815F7"/>
    <w:rsid w:val="00383970"/>
    <w:rsid w:val="00383CB3"/>
    <w:rsid w:val="00384E0E"/>
    <w:rsid w:val="0038589C"/>
    <w:rsid w:val="00385E45"/>
    <w:rsid w:val="0038643E"/>
    <w:rsid w:val="003873AE"/>
    <w:rsid w:val="00390444"/>
    <w:rsid w:val="00390B97"/>
    <w:rsid w:val="00390E02"/>
    <w:rsid w:val="00390EB9"/>
    <w:rsid w:val="00391F0C"/>
    <w:rsid w:val="00391FEA"/>
    <w:rsid w:val="0039235D"/>
    <w:rsid w:val="00392FD7"/>
    <w:rsid w:val="003942E3"/>
    <w:rsid w:val="0039431E"/>
    <w:rsid w:val="00394886"/>
    <w:rsid w:val="003974E5"/>
    <w:rsid w:val="003974EC"/>
    <w:rsid w:val="003A01F0"/>
    <w:rsid w:val="003A182B"/>
    <w:rsid w:val="003A2AD7"/>
    <w:rsid w:val="003A4085"/>
    <w:rsid w:val="003A4771"/>
    <w:rsid w:val="003A5B18"/>
    <w:rsid w:val="003A5CA0"/>
    <w:rsid w:val="003A6E52"/>
    <w:rsid w:val="003A6F42"/>
    <w:rsid w:val="003A7728"/>
    <w:rsid w:val="003B0292"/>
    <w:rsid w:val="003B0E01"/>
    <w:rsid w:val="003B4543"/>
    <w:rsid w:val="003B54F0"/>
    <w:rsid w:val="003B5A7B"/>
    <w:rsid w:val="003C1FB3"/>
    <w:rsid w:val="003C2DC2"/>
    <w:rsid w:val="003C33A6"/>
    <w:rsid w:val="003C367D"/>
    <w:rsid w:val="003C39D5"/>
    <w:rsid w:val="003C71D8"/>
    <w:rsid w:val="003C7D7E"/>
    <w:rsid w:val="003D0C6F"/>
    <w:rsid w:val="003D2605"/>
    <w:rsid w:val="003D2B4E"/>
    <w:rsid w:val="003D309A"/>
    <w:rsid w:val="003D32A7"/>
    <w:rsid w:val="003D42C0"/>
    <w:rsid w:val="003D4E20"/>
    <w:rsid w:val="003D60B5"/>
    <w:rsid w:val="003D6368"/>
    <w:rsid w:val="003D6E7F"/>
    <w:rsid w:val="003E151A"/>
    <w:rsid w:val="003E1631"/>
    <w:rsid w:val="003E28B5"/>
    <w:rsid w:val="003E3882"/>
    <w:rsid w:val="003E3CC2"/>
    <w:rsid w:val="003E7DDB"/>
    <w:rsid w:val="003F1251"/>
    <w:rsid w:val="003F1B5B"/>
    <w:rsid w:val="003F1E97"/>
    <w:rsid w:val="003F2A1E"/>
    <w:rsid w:val="003F3E45"/>
    <w:rsid w:val="003F447B"/>
    <w:rsid w:val="003F5559"/>
    <w:rsid w:val="003F6977"/>
    <w:rsid w:val="0040044C"/>
    <w:rsid w:val="00401605"/>
    <w:rsid w:val="00401997"/>
    <w:rsid w:val="004026CB"/>
    <w:rsid w:val="00402E58"/>
    <w:rsid w:val="00410466"/>
    <w:rsid w:val="00410B03"/>
    <w:rsid w:val="00410F61"/>
    <w:rsid w:val="0041123B"/>
    <w:rsid w:val="0041141F"/>
    <w:rsid w:val="00413759"/>
    <w:rsid w:val="004144C6"/>
    <w:rsid w:val="00414A2E"/>
    <w:rsid w:val="00414D54"/>
    <w:rsid w:val="004162E6"/>
    <w:rsid w:val="004174CF"/>
    <w:rsid w:val="00420494"/>
    <w:rsid w:val="00420A0D"/>
    <w:rsid w:val="00420CE2"/>
    <w:rsid w:val="00422749"/>
    <w:rsid w:val="004242AA"/>
    <w:rsid w:val="004249F1"/>
    <w:rsid w:val="00426B3C"/>
    <w:rsid w:val="0042779F"/>
    <w:rsid w:val="004300E7"/>
    <w:rsid w:val="00431F7F"/>
    <w:rsid w:val="004331E9"/>
    <w:rsid w:val="004346FA"/>
    <w:rsid w:val="00434CD7"/>
    <w:rsid w:val="00436682"/>
    <w:rsid w:val="004401A0"/>
    <w:rsid w:val="0044020F"/>
    <w:rsid w:val="00443DF9"/>
    <w:rsid w:val="00444610"/>
    <w:rsid w:val="00445858"/>
    <w:rsid w:val="0044594A"/>
    <w:rsid w:val="00445AD4"/>
    <w:rsid w:val="00446AC6"/>
    <w:rsid w:val="00446C68"/>
    <w:rsid w:val="00447E23"/>
    <w:rsid w:val="0045092C"/>
    <w:rsid w:val="0045093D"/>
    <w:rsid w:val="00450BDE"/>
    <w:rsid w:val="004513A7"/>
    <w:rsid w:val="00452914"/>
    <w:rsid w:val="00454B52"/>
    <w:rsid w:val="00454C15"/>
    <w:rsid w:val="00456E9C"/>
    <w:rsid w:val="00457F14"/>
    <w:rsid w:val="004611E8"/>
    <w:rsid w:val="00461F51"/>
    <w:rsid w:val="00465498"/>
    <w:rsid w:val="00465D68"/>
    <w:rsid w:val="004708A5"/>
    <w:rsid w:val="00473420"/>
    <w:rsid w:val="00476B2F"/>
    <w:rsid w:val="00477396"/>
    <w:rsid w:val="004808BE"/>
    <w:rsid w:val="00480AC2"/>
    <w:rsid w:val="004820F8"/>
    <w:rsid w:val="00482C96"/>
    <w:rsid w:val="004837BF"/>
    <w:rsid w:val="00484E36"/>
    <w:rsid w:val="004857DA"/>
    <w:rsid w:val="00490724"/>
    <w:rsid w:val="00491301"/>
    <w:rsid w:val="00491FE1"/>
    <w:rsid w:val="00494059"/>
    <w:rsid w:val="00497252"/>
    <w:rsid w:val="00497578"/>
    <w:rsid w:val="00497A5A"/>
    <w:rsid w:val="004A1F88"/>
    <w:rsid w:val="004A2CE7"/>
    <w:rsid w:val="004A4B56"/>
    <w:rsid w:val="004A5394"/>
    <w:rsid w:val="004A5F43"/>
    <w:rsid w:val="004A76BA"/>
    <w:rsid w:val="004B0A38"/>
    <w:rsid w:val="004B189C"/>
    <w:rsid w:val="004B2331"/>
    <w:rsid w:val="004B397C"/>
    <w:rsid w:val="004B4F84"/>
    <w:rsid w:val="004B6492"/>
    <w:rsid w:val="004C094F"/>
    <w:rsid w:val="004C16D4"/>
    <w:rsid w:val="004C2687"/>
    <w:rsid w:val="004C2E97"/>
    <w:rsid w:val="004C31F2"/>
    <w:rsid w:val="004C3A8D"/>
    <w:rsid w:val="004C4023"/>
    <w:rsid w:val="004C4A93"/>
    <w:rsid w:val="004C4D08"/>
    <w:rsid w:val="004C52FF"/>
    <w:rsid w:val="004C5E4C"/>
    <w:rsid w:val="004C6723"/>
    <w:rsid w:val="004C6952"/>
    <w:rsid w:val="004C7D37"/>
    <w:rsid w:val="004D0CDC"/>
    <w:rsid w:val="004D3EAD"/>
    <w:rsid w:val="004D4D90"/>
    <w:rsid w:val="004D5693"/>
    <w:rsid w:val="004D59BE"/>
    <w:rsid w:val="004D68FA"/>
    <w:rsid w:val="004D693E"/>
    <w:rsid w:val="004D69FF"/>
    <w:rsid w:val="004D70FC"/>
    <w:rsid w:val="004D7996"/>
    <w:rsid w:val="004E01C8"/>
    <w:rsid w:val="004E0599"/>
    <w:rsid w:val="004E6D2F"/>
    <w:rsid w:val="004E7C77"/>
    <w:rsid w:val="004F3150"/>
    <w:rsid w:val="004F3E24"/>
    <w:rsid w:val="004F49F1"/>
    <w:rsid w:val="004F759D"/>
    <w:rsid w:val="004F770D"/>
    <w:rsid w:val="004F7778"/>
    <w:rsid w:val="004F7F0B"/>
    <w:rsid w:val="005015AC"/>
    <w:rsid w:val="0050355C"/>
    <w:rsid w:val="00505333"/>
    <w:rsid w:val="00510361"/>
    <w:rsid w:val="00513B82"/>
    <w:rsid w:val="00516166"/>
    <w:rsid w:val="0051624E"/>
    <w:rsid w:val="00516FA3"/>
    <w:rsid w:val="005179A9"/>
    <w:rsid w:val="00520742"/>
    <w:rsid w:val="005230C1"/>
    <w:rsid w:val="005240F4"/>
    <w:rsid w:val="0052452C"/>
    <w:rsid w:val="005275FE"/>
    <w:rsid w:val="005278B5"/>
    <w:rsid w:val="00527F3F"/>
    <w:rsid w:val="005352C0"/>
    <w:rsid w:val="00535480"/>
    <w:rsid w:val="005366BB"/>
    <w:rsid w:val="00536B2E"/>
    <w:rsid w:val="00536FF6"/>
    <w:rsid w:val="00541721"/>
    <w:rsid w:val="005417D0"/>
    <w:rsid w:val="00544C55"/>
    <w:rsid w:val="005457D9"/>
    <w:rsid w:val="00545871"/>
    <w:rsid w:val="00545F89"/>
    <w:rsid w:val="00547C98"/>
    <w:rsid w:val="00550A00"/>
    <w:rsid w:val="00552032"/>
    <w:rsid w:val="0055263F"/>
    <w:rsid w:val="00554C08"/>
    <w:rsid w:val="00555528"/>
    <w:rsid w:val="005556B7"/>
    <w:rsid w:val="00555804"/>
    <w:rsid w:val="005561B0"/>
    <w:rsid w:val="00556940"/>
    <w:rsid w:val="00560597"/>
    <w:rsid w:val="00560F71"/>
    <w:rsid w:val="00561156"/>
    <w:rsid w:val="005622E4"/>
    <w:rsid w:val="00562A13"/>
    <w:rsid w:val="00563A29"/>
    <w:rsid w:val="005644FC"/>
    <w:rsid w:val="00564796"/>
    <w:rsid w:val="005652E6"/>
    <w:rsid w:val="00565515"/>
    <w:rsid w:val="005676C7"/>
    <w:rsid w:val="0057156F"/>
    <w:rsid w:val="005718E2"/>
    <w:rsid w:val="00571CC9"/>
    <w:rsid w:val="00572394"/>
    <w:rsid w:val="005723A1"/>
    <w:rsid w:val="00573E99"/>
    <w:rsid w:val="00577423"/>
    <w:rsid w:val="00580B9E"/>
    <w:rsid w:val="00581F8E"/>
    <w:rsid w:val="005828A0"/>
    <w:rsid w:val="00582AF4"/>
    <w:rsid w:val="005846EA"/>
    <w:rsid w:val="0058754A"/>
    <w:rsid w:val="00590BA4"/>
    <w:rsid w:val="00591F1F"/>
    <w:rsid w:val="00592515"/>
    <w:rsid w:val="0059363E"/>
    <w:rsid w:val="0059788D"/>
    <w:rsid w:val="005A0AA0"/>
    <w:rsid w:val="005A11E7"/>
    <w:rsid w:val="005A1756"/>
    <w:rsid w:val="005A2146"/>
    <w:rsid w:val="005A29C2"/>
    <w:rsid w:val="005A7D26"/>
    <w:rsid w:val="005B148E"/>
    <w:rsid w:val="005B2393"/>
    <w:rsid w:val="005B2617"/>
    <w:rsid w:val="005B281D"/>
    <w:rsid w:val="005B2CC0"/>
    <w:rsid w:val="005B2D17"/>
    <w:rsid w:val="005B34AE"/>
    <w:rsid w:val="005B64EF"/>
    <w:rsid w:val="005B7AA1"/>
    <w:rsid w:val="005B7B44"/>
    <w:rsid w:val="005B7F72"/>
    <w:rsid w:val="005C063C"/>
    <w:rsid w:val="005C0C84"/>
    <w:rsid w:val="005C4773"/>
    <w:rsid w:val="005C5899"/>
    <w:rsid w:val="005C761C"/>
    <w:rsid w:val="005D02F0"/>
    <w:rsid w:val="005D3942"/>
    <w:rsid w:val="005D3C1E"/>
    <w:rsid w:val="005D4BA3"/>
    <w:rsid w:val="005D53B1"/>
    <w:rsid w:val="005D55E1"/>
    <w:rsid w:val="005D5FB0"/>
    <w:rsid w:val="005D6A70"/>
    <w:rsid w:val="005E0023"/>
    <w:rsid w:val="005E2434"/>
    <w:rsid w:val="005E33AE"/>
    <w:rsid w:val="005E3A60"/>
    <w:rsid w:val="005F100A"/>
    <w:rsid w:val="005F1B69"/>
    <w:rsid w:val="005F3704"/>
    <w:rsid w:val="005F3CC6"/>
    <w:rsid w:val="005F515A"/>
    <w:rsid w:val="005F54D4"/>
    <w:rsid w:val="005F5B66"/>
    <w:rsid w:val="005F63D4"/>
    <w:rsid w:val="00602128"/>
    <w:rsid w:val="00602208"/>
    <w:rsid w:val="006031AD"/>
    <w:rsid w:val="00606E8A"/>
    <w:rsid w:val="00607251"/>
    <w:rsid w:val="0061036E"/>
    <w:rsid w:val="00610B34"/>
    <w:rsid w:val="00611CD0"/>
    <w:rsid w:val="006135F8"/>
    <w:rsid w:val="00614988"/>
    <w:rsid w:val="00614ECC"/>
    <w:rsid w:val="00615A51"/>
    <w:rsid w:val="006164D2"/>
    <w:rsid w:val="00617110"/>
    <w:rsid w:val="006230A9"/>
    <w:rsid w:val="0062343D"/>
    <w:rsid w:val="00626154"/>
    <w:rsid w:val="006264AB"/>
    <w:rsid w:val="00627F8D"/>
    <w:rsid w:val="006323A6"/>
    <w:rsid w:val="00632955"/>
    <w:rsid w:val="00633D91"/>
    <w:rsid w:val="00633E96"/>
    <w:rsid w:val="00634AE9"/>
    <w:rsid w:val="00635251"/>
    <w:rsid w:val="00636B10"/>
    <w:rsid w:val="00636E41"/>
    <w:rsid w:val="0064096A"/>
    <w:rsid w:val="00641235"/>
    <w:rsid w:val="006456D8"/>
    <w:rsid w:val="006456EC"/>
    <w:rsid w:val="00646001"/>
    <w:rsid w:val="0064742E"/>
    <w:rsid w:val="00650B09"/>
    <w:rsid w:val="00651169"/>
    <w:rsid w:val="006516CC"/>
    <w:rsid w:val="00651A74"/>
    <w:rsid w:val="006525DD"/>
    <w:rsid w:val="0065281C"/>
    <w:rsid w:val="00653E55"/>
    <w:rsid w:val="00654D0D"/>
    <w:rsid w:val="00654F16"/>
    <w:rsid w:val="00655318"/>
    <w:rsid w:val="00655498"/>
    <w:rsid w:val="0065677D"/>
    <w:rsid w:val="00656A79"/>
    <w:rsid w:val="00656BA9"/>
    <w:rsid w:val="00657067"/>
    <w:rsid w:val="006579DB"/>
    <w:rsid w:val="0066192C"/>
    <w:rsid w:val="006627EF"/>
    <w:rsid w:val="006639D6"/>
    <w:rsid w:val="00665513"/>
    <w:rsid w:val="00665E69"/>
    <w:rsid w:val="00665E77"/>
    <w:rsid w:val="00665F5C"/>
    <w:rsid w:val="00666FE4"/>
    <w:rsid w:val="00670FB1"/>
    <w:rsid w:val="0067136D"/>
    <w:rsid w:val="00671E98"/>
    <w:rsid w:val="0067368A"/>
    <w:rsid w:val="006750E7"/>
    <w:rsid w:val="00675631"/>
    <w:rsid w:val="00675D65"/>
    <w:rsid w:val="00677339"/>
    <w:rsid w:val="0067739E"/>
    <w:rsid w:val="00680F53"/>
    <w:rsid w:val="00682B28"/>
    <w:rsid w:val="00682EA4"/>
    <w:rsid w:val="00684323"/>
    <w:rsid w:val="0068526D"/>
    <w:rsid w:val="0068614C"/>
    <w:rsid w:val="0068618A"/>
    <w:rsid w:val="00686557"/>
    <w:rsid w:val="006907C7"/>
    <w:rsid w:val="00691007"/>
    <w:rsid w:val="00691A6F"/>
    <w:rsid w:val="006924B1"/>
    <w:rsid w:val="0069400B"/>
    <w:rsid w:val="0069482C"/>
    <w:rsid w:val="006952C4"/>
    <w:rsid w:val="006954E7"/>
    <w:rsid w:val="00695591"/>
    <w:rsid w:val="006A252D"/>
    <w:rsid w:val="006A43B0"/>
    <w:rsid w:val="006A4719"/>
    <w:rsid w:val="006A4B1D"/>
    <w:rsid w:val="006A4EE7"/>
    <w:rsid w:val="006A5E28"/>
    <w:rsid w:val="006A5E41"/>
    <w:rsid w:val="006A6547"/>
    <w:rsid w:val="006B07D3"/>
    <w:rsid w:val="006B0DFB"/>
    <w:rsid w:val="006B19EB"/>
    <w:rsid w:val="006B3522"/>
    <w:rsid w:val="006B40FC"/>
    <w:rsid w:val="006B45D5"/>
    <w:rsid w:val="006B5306"/>
    <w:rsid w:val="006B6DDD"/>
    <w:rsid w:val="006B75A0"/>
    <w:rsid w:val="006B77B5"/>
    <w:rsid w:val="006B7D1D"/>
    <w:rsid w:val="006C07AA"/>
    <w:rsid w:val="006C17BC"/>
    <w:rsid w:val="006C214C"/>
    <w:rsid w:val="006C24F7"/>
    <w:rsid w:val="006C3BF1"/>
    <w:rsid w:val="006C4B11"/>
    <w:rsid w:val="006C4FAE"/>
    <w:rsid w:val="006C52F0"/>
    <w:rsid w:val="006C58E2"/>
    <w:rsid w:val="006C68E0"/>
    <w:rsid w:val="006C6B23"/>
    <w:rsid w:val="006C7349"/>
    <w:rsid w:val="006D0D43"/>
    <w:rsid w:val="006D0DF2"/>
    <w:rsid w:val="006D0E9A"/>
    <w:rsid w:val="006D2303"/>
    <w:rsid w:val="006D2576"/>
    <w:rsid w:val="006D316B"/>
    <w:rsid w:val="006D4623"/>
    <w:rsid w:val="006D5ABD"/>
    <w:rsid w:val="006D64D9"/>
    <w:rsid w:val="006D7341"/>
    <w:rsid w:val="006D7991"/>
    <w:rsid w:val="006E2733"/>
    <w:rsid w:val="006E3140"/>
    <w:rsid w:val="006E3D96"/>
    <w:rsid w:val="006E68C4"/>
    <w:rsid w:val="006E7393"/>
    <w:rsid w:val="006F0714"/>
    <w:rsid w:val="006F1305"/>
    <w:rsid w:val="006F1FFA"/>
    <w:rsid w:val="006F5803"/>
    <w:rsid w:val="006F5A2C"/>
    <w:rsid w:val="00700F80"/>
    <w:rsid w:val="007024BF"/>
    <w:rsid w:val="00702FEE"/>
    <w:rsid w:val="00703DBF"/>
    <w:rsid w:val="007041FD"/>
    <w:rsid w:val="00704526"/>
    <w:rsid w:val="00710527"/>
    <w:rsid w:val="00711418"/>
    <w:rsid w:val="00711C0B"/>
    <w:rsid w:val="00713C8B"/>
    <w:rsid w:val="00714BDC"/>
    <w:rsid w:val="007173A6"/>
    <w:rsid w:val="00720AE1"/>
    <w:rsid w:val="007212F6"/>
    <w:rsid w:val="007236A1"/>
    <w:rsid w:val="007243CE"/>
    <w:rsid w:val="0072511F"/>
    <w:rsid w:val="007252F8"/>
    <w:rsid w:val="0072639A"/>
    <w:rsid w:val="007265C8"/>
    <w:rsid w:val="0072692D"/>
    <w:rsid w:val="00726F90"/>
    <w:rsid w:val="007279F3"/>
    <w:rsid w:val="00730136"/>
    <w:rsid w:val="00730FE1"/>
    <w:rsid w:val="0073220D"/>
    <w:rsid w:val="00734F57"/>
    <w:rsid w:val="00735B1F"/>
    <w:rsid w:val="00736AD4"/>
    <w:rsid w:val="00736C8A"/>
    <w:rsid w:val="00736EA0"/>
    <w:rsid w:val="00737883"/>
    <w:rsid w:val="0074096B"/>
    <w:rsid w:val="00743046"/>
    <w:rsid w:val="00743E52"/>
    <w:rsid w:val="00744B7F"/>
    <w:rsid w:val="00747A81"/>
    <w:rsid w:val="00747F9B"/>
    <w:rsid w:val="00752433"/>
    <w:rsid w:val="00752E25"/>
    <w:rsid w:val="00757097"/>
    <w:rsid w:val="007612CB"/>
    <w:rsid w:val="00761679"/>
    <w:rsid w:val="007638F7"/>
    <w:rsid w:val="007640C4"/>
    <w:rsid w:val="00764102"/>
    <w:rsid w:val="007649E7"/>
    <w:rsid w:val="00766DE8"/>
    <w:rsid w:val="007714AA"/>
    <w:rsid w:val="00771AD8"/>
    <w:rsid w:val="00772486"/>
    <w:rsid w:val="00772694"/>
    <w:rsid w:val="00774D62"/>
    <w:rsid w:val="007752A8"/>
    <w:rsid w:val="00776CA8"/>
    <w:rsid w:val="00780F2C"/>
    <w:rsid w:val="00780F56"/>
    <w:rsid w:val="007816CA"/>
    <w:rsid w:val="007826E1"/>
    <w:rsid w:val="00783C96"/>
    <w:rsid w:val="00784CEE"/>
    <w:rsid w:val="0078608B"/>
    <w:rsid w:val="00786527"/>
    <w:rsid w:val="00787629"/>
    <w:rsid w:val="00790CA9"/>
    <w:rsid w:val="0079160A"/>
    <w:rsid w:val="00792B56"/>
    <w:rsid w:val="00794A07"/>
    <w:rsid w:val="00794B6A"/>
    <w:rsid w:val="00794EE7"/>
    <w:rsid w:val="0079627E"/>
    <w:rsid w:val="007A08E6"/>
    <w:rsid w:val="007A262E"/>
    <w:rsid w:val="007A3033"/>
    <w:rsid w:val="007A446D"/>
    <w:rsid w:val="007A561D"/>
    <w:rsid w:val="007A6695"/>
    <w:rsid w:val="007A66B7"/>
    <w:rsid w:val="007A6923"/>
    <w:rsid w:val="007A6932"/>
    <w:rsid w:val="007B007C"/>
    <w:rsid w:val="007B076F"/>
    <w:rsid w:val="007B0B1E"/>
    <w:rsid w:val="007B0EDA"/>
    <w:rsid w:val="007B1C50"/>
    <w:rsid w:val="007B1E18"/>
    <w:rsid w:val="007B29D6"/>
    <w:rsid w:val="007B60E4"/>
    <w:rsid w:val="007B6779"/>
    <w:rsid w:val="007B7062"/>
    <w:rsid w:val="007B7A77"/>
    <w:rsid w:val="007B7DB3"/>
    <w:rsid w:val="007B7DD2"/>
    <w:rsid w:val="007C2C80"/>
    <w:rsid w:val="007C4FC6"/>
    <w:rsid w:val="007D189F"/>
    <w:rsid w:val="007D19F8"/>
    <w:rsid w:val="007D3503"/>
    <w:rsid w:val="007D4B8B"/>
    <w:rsid w:val="007D4F76"/>
    <w:rsid w:val="007D55B3"/>
    <w:rsid w:val="007D6309"/>
    <w:rsid w:val="007D730B"/>
    <w:rsid w:val="007E00EB"/>
    <w:rsid w:val="007E0FA0"/>
    <w:rsid w:val="007E112F"/>
    <w:rsid w:val="007E47C9"/>
    <w:rsid w:val="007E5FCD"/>
    <w:rsid w:val="007E6388"/>
    <w:rsid w:val="007E693C"/>
    <w:rsid w:val="007E6A02"/>
    <w:rsid w:val="007F0ABF"/>
    <w:rsid w:val="007F1637"/>
    <w:rsid w:val="007F2417"/>
    <w:rsid w:val="007F317F"/>
    <w:rsid w:val="007F49DE"/>
    <w:rsid w:val="007F5BB9"/>
    <w:rsid w:val="007F6D84"/>
    <w:rsid w:val="007F7F3C"/>
    <w:rsid w:val="00803864"/>
    <w:rsid w:val="00804F19"/>
    <w:rsid w:val="00806979"/>
    <w:rsid w:val="00806EEA"/>
    <w:rsid w:val="008075E0"/>
    <w:rsid w:val="008118AC"/>
    <w:rsid w:val="008128B6"/>
    <w:rsid w:val="0081789E"/>
    <w:rsid w:val="008210A5"/>
    <w:rsid w:val="00821E4A"/>
    <w:rsid w:val="0082203C"/>
    <w:rsid w:val="0082444E"/>
    <w:rsid w:val="008252F5"/>
    <w:rsid w:val="00825637"/>
    <w:rsid w:val="0082681F"/>
    <w:rsid w:val="00826EF9"/>
    <w:rsid w:val="00835C76"/>
    <w:rsid w:val="00835D12"/>
    <w:rsid w:val="00836A5B"/>
    <w:rsid w:val="00837558"/>
    <w:rsid w:val="0083788F"/>
    <w:rsid w:val="00843DD7"/>
    <w:rsid w:val="00845F58"/>
    <w:rsid w:val="008503EE"/>
    <w:rsid w:val="0085263C"/>
    <w:rsid w:val="00852B0E"/>
    <w:rsid w:val="00853E24"/>
    <w:rsid w:val="00854FD4"/>
    <w:rsid w:val="008552E9"/>
    <w:rsid w:val="0085778C"/>
    <w:rsid w:val="008578CA"/>
    <w:rsid w:val="00857F2A"/>
    <w:rsid w:val="00860F00"/>
    <w:rsid w:val="008627F2"/>
    <w:rsid w:val="008628FF"/>
    <w:rsid w:val="00862993"/>
    <w:rsid w:val="00863875"/>
    <w:rsid w:val="00864463"/>
    <w:rsid w:val="00865047"/>
    <w:rsid w:val="008664F2"/>
    <w:rsid w:val="008664F9"/>
    <w:rsid w:val="00867C9C"/>
    <w:rsid w:val="00870F34"/>
    <w:rsid w:val="00871CCC"/>
    <w:rsid w:val="00874259"/>
    <w:rsid w:val="0087483A"/>
    <w:rsid w:val="00875222"/>
    <w:rsid w:val="00875797"/>
    <w:rsid w:val="00876414"/>
    <w:rsid w:val="00877CBE"/>
    <w:rsid w:val="00881F8E"/>
    <w:rsid w:val="00885B5D"/>
    <w:rsid w:val="0089037E"/>
    <w:rsid w:val="0089099B"/>
    <w:rsid w:val="00891D72"/>
    <w:rsid w:val="00894D83"/>
    <w:rsid w:val="0089595B"/>
    <w:rsid w:val="00897AEC"/>
    <w:rsid w:val="008A0BF2"/>
    <w:rsid w:val="008A117A"/>
    <w:rsid w:val="008A3423"/>
    <w:rsid w:val="008A389C"/>
    <w:rsid w:val="008A4977"/>
    <w:rsid w:val="008A73FA"/>
    <w:rsid w:val="008A7EF0"/>
    <w:rsid w:val="008B04A5"/>
    <w:rsid w:val="008B174F"/>
    <w:rsid w:val="008B3593"/>
    <w:rsid w:val="008B6BE6"/>
    <w:rsid w:val="008C0591"/>
    <w:rsid w:val="008C095B"/>
    <w:rsid w:val="008C1134"/>
    <w:rsid w:val="008C1CE4"/>
    <w:rsid w:val="008C27B5"/>
    <w:rsid w:val="008C27F5"/>
    <w:rsid w:val="008C3EED"/>
    <w:rsid w:val="008C62EA"/>
    <w:rsid w:val="008C6847"/>
    <w:rsid w:val="008D2623"/>
    <w:rsid w:val="008D279C"/>
    <w:rsid w:val="008D370C"/>
    <w:rsid w:val="008D3EFD"/>
    <w:rsid w:val="008D3F1B"/>
    <w:rsid w:val="008D3F4F"/>
    <w:rsid w:val="008D4FC9"/>
    <w:rsid w:val="008D5461"/>
    <w:rsid w:val="008D5C6C"/>
    <w:rsid w:val="008D67C6"/>
    <w:rsid w:val="008E12EF"/>
    <w:rsid w:val="008E1D11"/>
    <w:rsid w:val="008E1F5D"/>
    <w:rsid w:val="008E3CA3"/>
    <w:rsid w:val="008E4EE4"/>
    <w:rsid w:val="008E5EE0"/>
    <w:rsid w:val="008E7B23"/>
    <w:rsid w:val="008F0556"/>
    <w:rsid w:val="008F155B"/>
    <w:rsid w:val="008F1A1A"/>
    <w:rsid w:val="008F4C9B"/>
    <w:rsid w:val="008F7726"/>
    <w:rsid w:val="008F7E50"/>
    <w:rsid w:val="00900220"/>
    <w:rsid w:val="009003E4"/>
    <w:rsid w:val="00900669"/>
    <w:rsid w:val="00901AA5"/>
    <w:rsid w:val="009028CF"/>
    <w:rsid w:val="009043D6"/>
    <w:rsid w:val="00907ABC"/>
    <w:rsid w:val="00911DFC"/>
    <w:rsid w:val="009132A8"/>
    <w:rsid w:val="009135DA"/>
    <w:rsid w:val="00913C1C"/>
    <w:rsid w:val="0091550D"/>
    <w:rsid w:val="00915606"/>
    <w:rsid w:val="00915B58"/>
    <w:rsid w:val="00916294"/>
    <w:rsid w:val="00916A44"/>
    <w:rsid w:val="00923698"/>
    <w:rsid w:val="00924062"/>
    <w:rsid w:val="00924395"/>
    <w:rsid w:val="00925523"/>
    <w:rsid w:val="00926167"/>
    <w:rsid w:val="00926D9F"/>
    <w:rsid w:val="0093212F"/>
    <w:rsid w:val="009322B0"/>
    <w:rsid w:val="00933C61"/>
    <w:rsid w:val="00936AC5"/>
    <w:rsid w:val="00936C63"/>
    <w:rsid w:val="00937820"/>
    <w:rsid w:val="00937EA9"/>
    <w:rsid w:val="009406C4"/>
    <w:rsid w:val="00941282"/>
    <w:rsid w:val="00943CE8"/>
    <w:rsid w:val="00943CF8"/>
    <w:rsid w:val="00944F97"/>
    <w:rsid w:val="00950457"/>
    <w:rsid w:val="0095104C"/>
    <w:rsid w:val="00952042"/>
    <w:rsid w:val="00953DCF"/>
    <w:rsid w:val="0095423E"/>
    <w:rsid w:val="00954E18"/>
    <w:rsid w:val="00956B04"/>
    <w:rsid w:val="0095708D"/>
    <w:rsid w:val="0095711F"/>
    <w:rsid w:val="00957490"/>
    <w:rsid w:val="00960FEF"/>
    <w:rsid w:val="00961DD7"/>
    <w:rsid w:val="00965255"/>
    <w:rsid w:val="00965F24"/>
    <w:rsid w:val="00970121"/>
    <w:rsid w:val="0097070E"/>
    <w:rsid w:val="0097103A"/>
    <w:rsid w:val="009711B5"/>
    <w:rsid w:val="009744BE"/>
    <w:rsid w:val="009746FB"/>
    <w:rsid w:val="00975D6F"/>
    <w:rsid w:val="00976393"/>
    <w:rsid w:val="00976B68"/>
    <w:rsid w:val="00976FFA"/>
    <w:rsid w:val="009776F4"/>
    <w:rsid w:val="00980F66"/>
    <w:rsid w:val="00981876"/>
    <w:rsid w:val="009844FE"/>
    <w:rsid w:val="00985A3A"/>
    <w:rsid w:val="00986749"/>
    <w:rsid w:val="00991103"/>
    <w:rsid w:val="00994177"/>
    <w:rsid w:val="00994795"/>
    <w:rsid w:val="00995332"/>
    <w:rsid w:val="00996067"/>
    <w:rsid w:val="00997117"/>
    <w:rsid w:val="00997DFE"/>
    <w:rsid w:val="009A0B77"/>
    <w:rsid w:val="009A0C25"/>
    <w:rsid w:val="009A2A91"/>
    <w:rsid w:val="009A3014"/>
    <w:rsid w:val="009A3783"/>
    <w:rsid w:val="009A3994"/>
    <w:rsid w:val="009A43CE"/>
    <w:rsid w:val="009A4AE6"/>
    <w:rsid w:val="009A5E33"/>
    <w:rsid w:val="009B139D"/>
    <w:rsid w:val="009B14E6"/>
    <w:rsid w:val="009B2666"/>
    <w:rsid w:val="009B2D15"/>
    <w:rsid w:val="009B3169"/>
    <w:rsid w:val="009B3466"/>
    <w:rsid w:val="009B43CD"/>
    <w:rsid w:val="009B5477"/>
    <w:rsid w:val="009B58BF"/>
    <w:rsid w:val="009B5C93"/>
    <w:rsid w:val="009B5E23"/>
    <w:rsid w:val="009C16C3"/>
    <w:rsid w:val="009C1D5B"/>
    <w:rsid w:val="009C68AF"/>
    <w:rsid w:val="009D0E59"/>
    <w:rsid w:val="009D0F6E"/>
    <w:rsid w:val="009D1EA1"/>
    <w:rsid w:val="009D1F7A"/>
    <w:rsid w:val="009D2719"/>
    <w:rsid w:val="009D2C17"/>
    <w:rsid w:val="009D34A4"/>
    <w:rsid w:val="009D5A40"/>
    <w:rsid w:val="009D7B85"/>
    <w:rsid w:val="009D7D42"/>
    <w:rsid w:val="009E2A05"/>
    <w:rsid w:val="009E351A"/>
    <w:rsid w:val="009E7537"/>
    <w:rsid w:val="009F0407"/>
    <w:rsid w:val="009F1384"/>
    <w:rsid w:val="009F22CC"/>
    <w:rsid w:val="009F5095"/>
    <w:rsid w:val="009F5A11"/>
    <w:rsid w:val="009F7820"/>
    <w:rsid w:val="009F7F15"/>
    <w:rsid w:val="00A006ED"/>
    <w:rsid w:val="00A0345E"/>
    <w:rsid w:val="00A05C25"/>
    <w:rsid w:val="00A10DA5"/>
    <w:rsid w:val="00A112FE"/>
    <w:rsid w:val="00A11726"/>
    <w:rsid w:val="00A17613"/>
    <w:rsid w:val="00A20D51"/>
    <w:rsid w:val="00A27536"/>
    <w:rsid w:val="00A27A38"/>
    <w:rsid w:val="00A30EBD"/>
    <w:rsid w:val="00A31733"/>
    <w:rsid w:val="00A32949"/>
    <w:rsid w:val="00A32CD3"/>
    <w:rsid w:val="00A32E1F"/>
    <w:rsid w:val="00A33B46"/>
    <w:rsid w:val="00A3443B"/>
    <w:rsid w:val="00A35E08"/>
    <w:rsid w:val="00A379EF"/>
    <w:rsid w:val="00A37BC1"/>
    <w:rsid w:val="00A407F8"/>
    <w:rsid w:val="00A42A9E"/>
    <w:rsid w:val="00A4431D"/>
    <w:rsid w:val="00A443B9"/>
    <w:rsid w:val="00A46722"/>
    <w:rsid w:val="00A4676E"/>
    <w:rsid w:val="00A4720C"/>
    <w:rsid w:val="00A47862"/>
    <w:rsid w:val="00A515BB"/>
    <w:rsid w:val="00A537C4"/>
    <w:rsid w:val="00A54238"/>
    <w:rsid w:val="00A60592"/>
    <w:rsid w:val="00A612B9"/>
    <w:rsid w:val="00A61E9F"/>
    <w:rsid w:val="00A64B15"/>
    <w:rsid w:val="00A64E0D"/>
    <w:rsid w:val="00A661BA"/>
    <w:rsid w:val="00A669D6"/>
    <w:rsid w:val="00A67C6B"/>
    <w:rsid w:val="00A70383"/>
    <w:rsid w:val="00A715B0"/>
    <w:rsid w:val="00A71F5C"/>
    <w:rsid w:val="00A72252"/>
    <w:rsid w:val="00A7231D"/>
    <w:rsid w:val="00A733BD"/>
    <w:rsid w:val="00A73607"/>
    <w:rsid w:val="00A737F2"/>
    <w:rsid w:val="00A73837"/>
    <w:rsid w:val="00A756F0"/>
    <w:rsid w:val="00A75E31"/>
    <w:rsid w:val="00A76620"/>
    <w:rsid w:val="00A76AED"/>
    <w:rsid w:val="00A7759C"/>
    <w:rsid w:val="00A77C2F"/>
    <w:rsid w:val="00A77D4A"/>
    <w:rsid w:val="00A77E76"/>
    <w:rsid w:val="00A80FBF"/>
    <w:rsid w:val="00A81904"/>
    <w:rsid w:val="00A8250A"/>
    <w:rsid w:val="00A825B3"/>
    <w:rsid w:val="00A82C11"/>
    <w:rsid w:val="00A830F6"/>
    <w:rsid w:val="00A83423"/>
    <w:rsid w:val="00A841E1"/>
    <w:rsid w:val="00A861FC"/>
    <w:rsid w:val="00A87902"/>
    <w:rsid w:val="00A90389"/>
    <w:rsid w:val="00A90C8A"/>
    <w:rsid w:val="00A9134E"/>
    <w:rsid w:val="00A91DEC"/>
    <w:rsid w:val="00A92A53"/>
    <w:rsid w:val="00A939B0"/>
    <w:rsid w:val="00A94469"/>
    <w:rsid w:val="00A94613"/>
    <w:rsid w:val="00A94B4B"/>
    <w:rsid w:val="00A9518D"/>
    <w:rsid w:val="00AA3117"/>
    <w:rsid w:val="00AA4946"/>
    <w:rsid w:val="00AA5882"/>
    <w:rsid w:val="00AA6403"/>
    <w:rsid w:val="00AB0690"/>
    <w:rsid w:val="00AB1000"/>
    <w:rsid w:val="00AB172E"/>
    <w:rsid w:val="00AB39FC"/>
    <w:rsid w:val="00AB3A37"/>
    <w:rsid w:val="00AB565D"/>
    <w:rsid w:val="00AC088E"/>
    <w:rsid w:val="00AC1DE0"/>
    <w:rsid w:val="00AC1F67"/>
    <w:rsid w:val="00AC38F0"/>
    <w:rsid w:val="00AC40C2"/>
    <w:rsid w:val="00AC4858"/>
    <w:rsid w:val="00AC4924"/>
    <w:rsid w:val="00AC4DC4"/>
    <w:rsid w:val="00AC4E95"/>
    <w:rsid w:val="00AD1E59"/>
    <w:rsid w:val="00AD5A23"/>
    <w:rsid w:val="00AD6D1C"/>
    <w:rsid w:val="00AD7017"/>
    <w:rsid w:val="00AD78FF"/>
    <w:rsid w:val="00AE00CE"/>
    <w:rsid w:val="00AE0CEB"/>
    <w:rsid w:val="00AE0D97"/>
    <w:rsid w:val="00AE3673"/>
    <w:rsid w:val="00AE3726"/>
    <w:rsid w:val="00AF1187"/>
    <w:rsid w:val="00AF137A"/>
    <w:rsid w:val="00AF39D0"/>
    <w:rsid w:val="00AF3FB8"/>
    <w:rsid w:val="00AF45C1"/>
    <w:rsid w:val="00AF5EEB"/>
    <w:rsid w:val="00B01C02"/>
    <w:rsid w:val="00B02A94"/>
    <w:rsid w:val="00B02E5C"/>
    <w:rsid w:val="00B03216"/>
    <w:rsid w:val="00B05C96"/>
    <w:rsid w:val="00B06738"/>
    <w:rsid w:val="00B074F9"/>
    <w:rsid w:val="00B10D62"/>
    <w:rsid w:val="00B10F46"/>
    <w:rsid w:val="00B11A40"/>
    <w:rsid w:val="00B12F1C"/>
    <w:rsid w:val="00B13601"/>
    <w:rsid w:val="00B144F0"/>
    <w:rsid w:val="00B145AB"/>
    <w:rsid w:val="00B1508D"/>
    <w:rsid w:val="00B16AB4"/>
    <w:rsid w:val="00B2005B"/>
    <w:rsid w:val="00B201D2"/>
    <w:rsid w:val="00B22395"/>
    <w:rsid w:val="00B22B13"/>
    <w:rsid w:val="00B23388"/>
    <w:rsid w:val="00B2457C"/>
    <w:rsid w:val="00B24957"/>
    <w:rsid w:val="00B25535"/>
    <w:rsid w:val="00B25B19"/>
    <w:rsid w:val="00B2769B"/>
    <w:rsid w:val="00B30E0A"/>
    <w:rsid w:val="00B32967"/>
    <w:rsid w:val="00B32F03"/>
    <w:rsid w:val="00B33425"/>
    <w:rsid w:val="00B33466"/>
    <w:rsid w:val="00B34D2D"/>
    <w:rsid w:val="00B36459"/>
    <w:rsid w:val="00B36720"/>
    <w:rsid w:val="00B36D86"/>
    <w:rsid w:val="00B37F25"/>
    <w:rsid w:val="00B437A8"/>
    <w:rsid w:val="00B44170"/>
    <w:rsid w:val="00B451D2"/>
    <w:rsid w:val="00B45CA4"/>
    <w:rsid w:val="00B46767"/>
    <w:rsid w:val="00B474BC"/>
    <w:rsid w:val="00B50715"/>
    <w:rsid w:val="00B524CF"/>
    <w:rsid w:val="00B525C5"/>
    <w:rsid w:val="00B533E3"/>
    <w:rsid w:val="00B53E1F"/>
    <w:rsid w:val="00B542AF"/>
    <w:rsid w:val="00B54EDD"/>
    <w:rsid w:val="00B55324"/>
    <w:rsid w:val="00B56054"/>
    <w:rsid w:val="00B600CE"/>
    <w:rsid w:val="00B61266"/>
    <w:rsid w:val="00B63FD1"/>
    <w:rsid w:val="00B645FE"/>
    <w:rsid w:val="00B66DB9"/>
    <w:rsid w:val="00B70398"/>
    <w:rsid w:val="00B70C4E"/>
    <w:rsid w:val="00B71828"/>
    <w:rsid w:val="00B7380E"/>
    <w:rsid w:val="00B739B4"/>
    <w:rsid w:val="00B73EB4"/>
    <w:rsid w:val="00B73F38"/>
    <w:rsid w:val="00B7458C"/>
    <w:rsid w:val="00B82D80"/>
    <w:rsid w:val="00B83B86"/>
    <w:rsid w:val="00B84009"/>
    <w:rsid w:val="00B84608"/>
    <w:rsid w:val="00B87C92"/>
    <w:rsid w:val="00B90D3F"/>
    <w:rsid w:val="00B91453"/>
    <w:rsid w:val="00B92BC5"/>
    <w:rsid w:val="00B94C7B"/>
    <w:rsid w:val="00B96854"/>
    <w:rsid w:val="00B97D15"/>
    <w:rsid w:val="00BA222D"/>
    <w:rsid w:val="00BA264D"/>
    <w:rsid w:val="00BA34EB"/>
    <w:rsid w:val="00BA48A9"/>
    <w:rsid w:val="00BA4FDE"/>
    <w:rsid w:val="00BA6FB8"/>
    <w:rsid w:val="00BB04C4"/>
    <w:rsid w:val="00BB1B08"/>
    <w:rsid w:val="00BB4378"/>
    <w:rsid w:val="00BB478F"/>
    <w:rsid w:val="00BB5C17"/>
    <w:rsid w:val="00BB6604"/>
    <w:rsid w:val="00BB7087"/>
    <w:rsid w:val="00BB72BA"/>
    <w:rsid w:val="00BB7316"/>
    <w:rsid w:val="00BC5C6F"/>
    <w:rsid w:val="00BC675D"/>
    <w:rsid w:val="00BC7712"/>
    <w:rsid w:val="00BD1000"/>
    <w:rsid w:val="00BD1FA8"/>
    <w:rsid w:val="00BD2544"/>
    <w:rsid w:val="00BD6B92"/>
    <w:rsid w:val="00BD77E0"/>
    <w:rsid w:val="00BE0299"/>
    <w:rsid w:val="00BE0D7D"/>
    <w:rsid w:val="00BE285A"/>
    <w:rsid w:val="00BE30F4"/>
    <w:rsid w:val="00BE3B1D"/>
    <w:rsid w:val="00BE4196"/>
    <w:rsid w:val="00BE6FB9"/>
    <w:rsid w:val="00BF082C"/>
    <w:rsid w:val="00BF259B"/>
    <w:rsid w:val="00BF2B69"/>
    <w:rsid w:val="00BF3826"/>
    <w:rsid w:val="00BF6E8C"/>
    <w:rsid w:val="00BF704C"/>
    <w:rsid w:val="00C00BE7"/>
    <w:rsid w:val="00C00DFA"/>
    <w:rsid w:val="00C02177"/>
    <w:rsid w:val="00C033CC"/>
    <w:rsid w:val="00C034D4"/>
    <w:rsid w:val="00C049D3"/>
    <w:rsid w:val="00C05A71"/>
    <w:rsid w:val="00C06D6A"/>
    <w:rsid w:val="00C06FB8"/>
    <w:rsid w:val="00C07F9A"/>
    <w:rsid w:val="00C11242"/>
    <w:rsid w:val="00C1177B"/>
    <w:rsid w:val="00C11997"/>
    <w:rsid w:val="00C1228D"/>
    <w:rsid w:val="00C1288C"/>
    <w:rsid w:val="00C14F75"/>
    <w:rsid w:val="00C16BB4"/>
    <w:rsid w:val="00C218D4"/>
    <w:rsid w:val="00C22531"/>
    <w:rsid w:val="00C22B55"/>
    <w:rsid w:val="00C22DC5"/>
    <w:rsid w:val="00C24650"/>
    <w:rsid w:val="00C25F4E"/>
    <w:rsid w:val="00C26823"/>
    <w:rsid w:val="00C2791D"/>
    <w:rsid w:val="00C31C1C"/>
    <w:rsid w:val="00C33E26"/>
    <w:rsid w:val="00C33ECD"/>
    <w:rsid w:val="00C33EF8"/>
    <w:rsid w:val="00C33FDE"/>
    <w:rsid w:val="00C34B4A"/>
    <w:rsid w:val="00C35389"/>
    <w:rsid w:val="00C35EFE"/>
    <w:rsid w:val="00C37D8D"/>
    <w:rsid w:val="00C431EA"/>
    <w:rsid w:val="00C433A8"/>
    <w:rsid w:val="00C43CF2"/>
    <w:rsid w:val="00C44E7E"/>
    <w:rsid w:val="00C4546C"/>
    <w:rsid w:val="00C4558A"/>
    <w:rsid w:val="00C4609B"/>
    <w:rsid w:val="00C46743"/>
    <w:rsid w:val="00C46B67"/>
    <w:rsid w:val="00C50D54"/>
    <w:rsid w:val="00C523DA"/>
    <w:rsid w:val="00C53064"/>
    <w:rsid w:val="00C54A32"/>
    <w:rsid w:val="00C54B34"/>
    <w:rsid w:val="00C54B40"/>
    <w:rsid w:val="00C54DF3"/>
    <w:rsid w:val="00C560DD"/>
    <w:rsid w:val="00C5729A"/>
    <w:rsid w:val="00C57611"/>
    <w:rsid w:val="00C602D3"/>
    <w:rsid w:val="00C61404"/>
    <w:rsid w:val="00C63032"/>
    <w:rsid w:val="00C64131"/>
    <w:rsid w:val="00C64BF0"/>
    <w:rsid w:val="00C650A2"/>
    <w:rsid w:val="00C6587A"/>
    <w:rsid w:val="00C67126"/>
    <w:rsid w:val="00C71680"/>
    <w:rsid w:val="00C719ED"/>
    <w:rsid w:val="00C71C18"/>
    <w:rsid w:val="00C72887"/>
    <w:rsid w:val="00C7651C"/>
    <w:rsid w:val="00C76D67"/>
    <w:rsid w:val="00C80E45"/>
    <w:rsid w:val="00C80EFC"/>
    <w:rsid w:val="00C81581"/>
    <w:rsid w:val="00C81EDF"/>
    <w:rsid w:val="00C824E4"/>
    <w:rsid w:val="00C84454"/>
    <w:rsid w:val="00C85EAB"/>
    <w:rsid w:val="00C95973"/>
    <w:rsid w:val="00C961C1"/>
    <w:rsid w:val="00C97061"/>
    <w:rsid w:val="00C9769C"/>
    <w:rsid w:val="00CA0C9A"/>
    <w:rsid w:val="00CA2860"/>
    <w:rsid w:val="00CA2DD8"/>
    <w:rsid w:val="00CA3327"/>
    <w:rsid w:val="00CA4960"/>
    <w:rsid w:val="00CA5127"/>
    <w:rsid w:val="00CA7DB1"/>
    <w:rsid w:val="00CB0227"/>
    <w:rsid w:val="00CB19E1"/>
    <w:rsid w:val="00CB2358"/>
    <w:rsid w:val="00CB252D"/>
    <w:rsid w:val="00CB347E"/>
    <w:rsid w:val="00CB53FA"/>
    <w:rsid w:val="00CB7153"/>
    <w:rsid w:val="00CC11EA"/>
    <w:rsid w:val="00CC384F"/>
    <w:rsid w:val="00CC45C6"/>
    <w:rsid w:val="00CC5199"/>
    <w:rsid w:val="00CC5468"/>
    <w:rsid w:val="00CC7296"/>
    <w:rsid w:val="00CD0995"/>
    <w:rsid w:val="00CD0CBE"/>
    <w:rsid w:val="00CD2400"/>
    <w:rsid w:val="00CD3079"/>
    <w:rsid w:val="00CD3262"/>
    <w:rsid w:val="00CD3FE6"/>
    <w:rsid w:val="00CD48CC"/>
    <w:rsid w:val="00CD54AC"/>
    <w:rsid w:val="00CD6B07"/>
    <w:rsid w:val="00CD753F"/>
    <w:rsid w:val="00CE0C87"/>
    <w:rsid w:val="00CE4A9B"/>
    <w:rsid w:val="00CE4CE7"/>
    <w:rsid w:val="00CE65A0"/>
    <w:rsid w:val="00CE6B1F"/>
    <w:rsid w:val="00CE7207"/>
    <w:rsid w:val="00CE7624"/>
    <w:rsid w:val="00CF0F29"/>
    <w:rsid w:val="00CF530D"/>
    <w:rsid w:val="00CF6103"/>
    <w:rsid w:val="00CF678A"/>
    <w:rsid w:val="00CF696C"/>
    <w:rsid w:val="00CF73AE"/>
    <w:rsid w:val="00CF78A9"/>
    <w:rsid w:val="00D00B3E"/>
    <w:rsid w:val="00D01307"/>
    <w:rsid w:val="00D013C5"/>
    <w:rsid w:val="00D0197F"/>
    <w:rsid w:val="00D01A3A"/>
    <w:rsid w:val="00D02F21"/>
    <w:rsid w:val="00D03C36"/>
    <w:rsid w:val="00D043AB"/>
    <w:rsid w:val="00D05C6C"/>
    <w:rsid w:val="00D05D01"/>
    <w:rsid w:val="00D0687C"/>
    <w:rsid w:val="00D1095E"/>
    <w:rsid w:val="00D11ED6"/>
    <w:rsid w:val="00D126C3"/>
    <w:rsid w:val="00D1598E"/>
    <w:rsid w:val="00D175C0"/>
    <w:rsid w:val="00D17A21"/>
    <w:rsid w:val="00D17C4B"/>
    <w:rsid w:val="00D20E84"/>
    <w:rsid w:val="00D219D9"/>
    <w:rsid w:val="00D21C87"/>
    <w:rsid w:val="00D220CB"/>
    <w:rsid w:val="00D227C7"/>
    <w:rsid w:val="00D23FE7"/>
    <w:rsid w:val="00D26667"/>
    <w:rsid w:val="00D267C6"/>
    <w:rsid w:val="00D27F53"/>
    <w:rsid w:val="00D306E0"/>
    <w:rsid w:val="00D316CE"/>
    <w:rsid w:val="00D35CE5"/>
    <w:rsid w:val="00D36AFA"/>
    <w:rsid w:val="00D37790"/>
    <w:rsid w:val="00D408F0"/>
    <w:rsid w:val="00D40D1D"/>
    <w:rsid w:val="00D40D2B"/>
    <w:rsid w:val="00D41146"/>
    <w:rsid w:val="00D45A27"/>
    <w:rsid w:val="00D46012"/>
    <w:rsid w:val="00D46821"/>
    <w:rsid w:val="00D47305"/>
    <w:rsid w:val="00D47718"/>
    <w:rsid w:val="00D47C1B"/>
    <w:rsid w:val="00D5032D"/>
    <w:rsid w:val="00D51B36"/>
    <w:rsid w:val="00D52D0F"/>
    <w:rsid w:val="00D5312F"/>
    <w:rsid w:val="00D53390"/>
    <w:rsid w:val="00D5377F"/>
    <w:rsid w:val="00D54120"/>
    <w:rsid w:val="00D54C4F"/>
    <w:rsid w:val="00D550D8"/>
    <w:rsid w:val="00D56673"/>
    <w:rsid w:val="00D5720F"/>
    <w:rsid w:val="00D6123E"/>
    <w:rsid w:val="00D62A04"/>
    <w:rsid w:val="00D62B11"/>
    <w:rsid w:val="00D635D3"/>
    <w:rsid w:val="00D64A38"/>
    <w:rsid w:val="00D659DA"/>
    <w:rsid w:val="00D65C1F"/>
    <w:rsid w:val="00D65D0E"/>
    <w:rsid w:val="00D67A27"/>
    <w:rsid w:val="00D67A8B"/>
    <w:rsid w:val="00D70568"/>
    <w:rsid w:val="00D70885"/>
    <w:rsid w:val="00D71612"/>
    <w:rsid w:val="00D71963"/>
    <w:rsid w:val="00D71C45"/>
    <w:rsid w:val="00D72AD0"/>
    <w:rsid w:val="00D73C98"/>
    <w:rsid w:val="00D75750"/>
    <w:rsid w:val="00D76540"/>
    <w:rsid w:val="00D7666B"/>
    <w:rsid w:val="00D76681"/>
    <w:rsid w:val="00D774BC"/>
    <w:rsid w:val="00D7769D"/>
    <w:rsid w:val="00D81883"/>
    <w:rsid w:val="00D832D7"/>
    <w:rsid w:val="00D850F3"/>
    <w:rsid w:val="00D86463"/>
    <w:rsid w:val="00D9034C"/>
    <w:rsid w:val="00D90617"/>
    <w:rsid w:val="00D924DB"/>
    <w:rsid w:val="00D9271B"/>
    <w:rsid w:val="00D93A30"/>
    <w:rsid w:val="00D94F48"/>
    <w:rsid w:val="00D95909"/>
    <w:rsid w:val="00D97620"/>
    <w:rsid w:val="00D978D9"/>
    <w:rsid w:val="00D97ADA"/>
    <w:rsid w:val="00DA04B4"/>
    <w:rsid w:val="00DA20E5"/>
    <w:rsid w:val="00DA2CD8"/>
    <w:rsid w:val="00DA2F1B"/>
    <w:rsid w:val="00DA4B54"/>
    <w:rsid w:val="00DA5DA2"/>
    <w:rsid w:val="00DA6CFC"/>
    <w:rsid w:val="00DA7354"/>
    <w:rsid w:val="00DB21D0"/>
    <w:rsid w:val="00DB2A5A"/>
    <w:rsid w:val="00DB2ED3"/>
    <w:rsid w:val="00DB3CD0"/>
    <w:rsid w:val="00DB56E3"/>
    <w:rsid w:val="00DB6D6D"/>
    <w:rsid w:val="00DC29AD"/>
    <w:rsid w:val="00DC3CD7"/>
    <w:rsid w:val="00DC5A32"/>
    <w:rsid w:val="00DC739C"/>
    <w:rsid w:val="00DD13BA"/>
    <w:rsid w:val="00DD18D5"/>
    <w:rsid w:val="00DD2326"/>
    <w:rsid w:val="00DD36F9"/>
    <w:rsid w:val="00DD4A24"/>
    <w:rsid w:val="00DD75F1"/>
    <w:rsid w:val="00DD7D3B"/>
    <w:rsid w:val="00DE34B5"/>
    <w:rsid w:val="00DF15DE"/>
    <w:rsid w:val="00DF1FD8"/>
    <w:rsid w:val="00DF2109"/>
    <w:rsid w:val="00DF25F7"/>
    <w:rsid w:val="00DF2945"/>
    <w:rsid w:val="00DF34E8"/>
    <w:rsid w:val="00DF3DEC"/>
    <w:rsid w:val="00DF48F9"/>
    <w:rsid w:val="00DF6CFE"/>
    <w:rsid w:val="00E004EE"/>
    <w:rsid w:val="00E00D1F"/>
    <w:rsid w:val="00E01FEA"/>
    <w:rsid w:val="00E03CC6"/>
    <w:rsid w:val="00E056AA"/>
    <w:rsid w:val="00E10065"/>
    <w:rsid w:val="00E1162D"/>
    <w:rsid w:val="00E11719"/>
    <w:rsid w:val="00E11F46"/>
    <w:rsid w:val="00E13178"/>
    <w:rsid w:val="00E13788"/>
    <w:rsid w:val="00E14E0A"/>
    <w:rsid w:val="00E15C39"/>
    <w:rsid w:val="00E15FD8"/>
    <w:rsid w:val="00E17B87"/>
    <w:rsid w:val="00E2054A"/>
    <w:rsid w:val="00E21F51"/>
    <w:rsid w:val="00E22ACF"/>
    <w:rsid w:val="00E2377C"/>
    <w:rsid w:val="00E24EEA"/>
    <w:rsid w:val="00E25D4F"/>
    <w:rsid w:val="00E27C41"/>
    <w:rsid w:val="00E31D30"/>
    <w:rsid w:val="00E32B72"/>
    <w:rsid w:val="00E350A4"/>
    <w:rsid w:val="00E36188"/>
    <w:rsid w:val="00E36F10"/>
    <w:rsid w:val="00E40463"/>
    <w:rsid w:val="00E41A04"/>
    <w:rsid w:val="00E443A6"/>
    <w:rsid w:val="00E457C2"/>
    <w:rsid w:val="00E4683E"/>
    <w:rsid w:val="00E47BF8"/>
    <w:rsid w:val="00E50278"/>
    <w:rsid w:val="00E51689"/>
    <w:rsid w:val="00E532BD"/>
    <w:rsid w:val="00E533FD"/>
    <w:rsid w:val="00E53E7A"/>
    <w:rsid w:val="00E54A68"/>
    <w:rsid w:val="00E54C75"/>
    <w:rsid w:val="00E55C2A"/>
    <w:rsid w:val="00E56956"/>
    <w:rsid w:val="00E5739B"/>
    <w:rsid w:val="00E57627"/>
    <w:rsid w:val="00E6021B"/>
    <w:rsid w:val="00E61F44"/>
    <w:rsid w:val="00E62B2D"/>
    <w:rsid w:val="00E63117"/>
    <w:rsid w:val="00E642E7"/>
    <w:rsid w:val="00E64351"/>
    <w:rsid w:val="00E64664"/>
    <w:rsid w:val="00E7077B"/>
    <w:rsid w:val="00E72088"/>
    <w:rsid w:val="00E72184"/>
    <w:rsid w:val="00E72F24"/>
    <w:rsid w:val="00E73291"/>
    <w:rsid w:val="00E75F4E"/>
    <w:rsid w:val="00E761CF"/>
    <w:rsid w:val="00E761FC"/>
    <w:rsid w:val="00E771DA"/>
    <w:rsid w:val="00E80E1D"/>
    <w:rsid w:val="00E819E1"/>
    <w:rsid w:val="00E82028"/>
    <w:rsid w:val="00E82286"/>
    <w:rsid w:val="00E83DEE"/>
    <w:rsid w:val="00E84B98"/>
    <w:rsid w:val="00E860E7"/>
    <w:rsid w:val="00E861C9"/>
    <w:rsid w:val="00E8698F"/>
    <w:rsid w:val="00E878BC"/>
    <w:rsid w:val="00E90CD7"/>
    <w:rsid w:val="00E93396"/>
    <w:rsid w:val="00E94A97"/>
    <w:rsid w:val="00E9575F"/>
    <w:rsid w:val="00E9617E"/>
    <w:rsid w:val="00E96C66"/>
    <w:rsid w:val="00E97A94"/>
    <w:rsid w:val="00EA1A3E"/>
    <w:rsid w:val="00EA3ADC"/>
    <w:rsid w:val="00EA44CD"/>
    <w:rsid w:val="00EA51B1"/>
    <w:rsid w:val="00EA55B9"/>
    <w:rsid w:val="00EA577C"/>
    <w:rsid w:val="00EA659F"/>
    <w:rsid w:val="00EA6E5C"/>
    <w:rsid w:val="00EA76FA"/>
    <w:rsid w:val="00EA7721"/>
    <w:rsid w:val="00EB1923"/>
    <w:rsid w:val="00EB2A4B"/>
    <w:rsid w:val="00EB3818"/>
    <w:rsid w:val="00EB4D3B"/>
    <w:rsid w:val="00EB5199"/>
    <w:rsid w:val="00EB53B5"/>
    <w:rsid w:val="00EB53E8"/>
    <w:rsid w:val="00EB6322"/>
    <w:rsid w:val="00EB6C90"/>
    <w:rsid w:val="00EB7B71"/>
    <w:rsid w:val="00EC393C"/>
    <w:rsid w:val="00EC3A89"/>
    <w:rsid w:val="00EC5319"/>
    <w:rsid w:val="00EC6031"/>
    <w:rsid w:val="00EC73A2"/>
    <w:rsid w:val="00ED0C61"/>
    <w:rsid w:val="00ED0CD4"/>
    <w:rsid w:val="00ED2573"/>
    <w:rsid w:val="00ED2E91"/>
    <w:rsid w:val="00ED46E8"/>
    <w:rsid w:val="00ED470F"/>
    <w:rsid w:val="00ED6260"/>
    <w:rsid w:val="00EE0051"/>
    <w:rsid w:val="00EE1281"/>
    <w:rsid w:val="00EE29F9"/>
    <w:rsid w:val="00EE363F"/>
    <w:rsid w:val="00EE4D11"/>
    <w:rsid w:val="00EE7D54"/>
    <w:rsid w:val="00EF0D85"/>
    <w:rsid w:val="00EF29E5"/>
    <w:rsid w:val="00EF34CE"/>
    <w:rsid w:val="00EF388E"/>
    <w:rsid w:val="00EF5AC2"/>
    <w:rsid w:val="00EF66FF"/>
    <w:rsid w:val="00F009DB"/>
    <w:rsid w:val="00F01667"/>
    <w:rsid w:val="00F01FCB"/>
    <w:rsid w:val="00F06235"/>
    <w:rsid w:val="00F06323"/>
    <w:rsid w:val="00F11B15"/>
    <w:rsid w:val="00F13D6E"/>
    <w:rsid w:val="00F13D71"/>
    <w:rsid w:val="00F1483E"/>
    <w:rsid w:val="00F166AE"/>
    <w:rsid w:val="00F167EE"/>
    <w:rsid w:val="00F17CC5"/>
    <w:rsid w:val="00F20613"/>
    <w:rsid w:val="00F2139E"/>
    <w:rsid w:val="00F25F1D"/>
    <w:rsid w:val="00F265C8"/>
    <w:rsid w:val="00F3000F"/>
    <w:rsid w:val="00F32074"/>
    <w:rsid w:val="00F3504E"/>
    <w:rsid w:val="00F373A7"/>
    <w:rsid w:val="00F37DF7"/>
    <w:rsid w:val="00F40067"/>
    <w:rsid w:val="00F44939"/>
    <w:rsid w:val="00F44963"/>
    <w:rsid w:val="00F45823"/>
    <w:rsid w:val="00F46A0A"/>
    <w:rsid w:val="00F531AF"/>
    <w:rsid w:val="00F541BD"/>
    <w:rsid w:val="00F555AE"/>
    <w:rsid w:val="00F565DF"/>
    <w:rsid w:val="00F6162F"/>
    <w:rsid w:val="00F6314D"/>
    <w:rsid w:val="00F639C5"/>
    <w:rsid w:val="00F63B0C"/>
    <w:rsid w:val="00F64566"/>
    <w:rsid w:val="00F65B51"/>
    <w:rsid w:val="00F66C73"/>
    <w:rsid w:val="00F66EFE"/>
    <w:rsid w:val="00F67170"/>
    <w:rsid w:val="00F7551E"/>
    <w:rsid w:val="00F77417"/>
    <w:rsid w:val="00F77FA4"/>
    <w:rsid w:val="00F81149"/>
    <w:rsid w:val="00F8120A"/>
    <w:rsid w:val="00F83FD1"/>
    <w:rsid w:val="00F85F54"/>
    <w:rsid w:val="00F8692A"/>
    <w:rsid w:val="00F907EB"/>
    <w:rsid w:val="00F90E26"/>
    <w:rsid w:val="00F9144C"/>
    <w:rsid w:val="00F922FA"/>
    <w:rsid w:val="00F965A6"/>
    <w:rsid w:val="00F96923"/>
    <w:rsid w:val="00FA0C0A"/>
    <w:rsid w:val="00FA2825"/>
    <w:rsid w:val="00FA2C24"/>
    <w:rsid w:val="00FA3F5B"/>
    <w:rsid w:val="00FA5785"/>
    <w:rsid w:val="00FA60DA"/>
    <w:rsid w:val="00FB5EEE"/>
    <w:rsid w:val="00FB664D"/>
    <w:rsid w:val="00FC0BA1"/>
    <w:rsid w:val="00FC1D1F"/>
    <w:rsid w:val="00FC31A4"/>
    <w:rsid w:val="00FC3C86"/>
    <w:rsid w:val="00FC418D"/>
    <w:rsid w:val="00FC41B7"/>
    <w:rsid w:val="00FC471B"/>
    <w:rsid w:val="00FC550C"/>
    <w:rsid w:val="00FC5DAF"/>
    <w:rsid w:val="00FC64CB"/>
    <w:rsid w:val="00FC6783"/>
    <w:rsid w:val="00FD1C0B"/>
    <w:rsid w:val="00FD3134"/>
    <w:rsid w:val="00FD4B63"/>
    <w:rsid w:val="00FD4BFB"/>
    <w:rsid w:val="00FD4F16"/>
    <w:rsid w:val="00FD5C3F"/>
    <w:rsid w:val="00FE05C4"/>
    <w:rsid w:val="00FE08F5"/>
    <w:rsid w:val="00FE1411"/>
    <w:rsid w:val="00FE336E"/>
    <w:rsid w:val="00FE478E"/>
    <w:rsid w:val="00FE7E74"/>
    <w:rsid w:val="00FF0BEA"/>
    <w:rsid w:val="00FF24DE"/>
    <w:rsid w:val="00FF2EF0"/>
    <w:rsid w:val="00FF3964"/>
    <w:rsid w:val="00FF433B"/>
    <w:rsid w:val="00FF4C05"/>
    <w:rsid w:val="00FF60AC"/>
    <w:rsid w:val="00FF63E4"/>
    <w:rsid w:val="00FF66B0"/>
    <w:rsid w:val="00FF6B3A"/>
    <w:rsid w:val="00FF756A"/>
    <w:rsid w:val="00FF79A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87D"/>
    <w:rPr>
      <w:noProof/>
      <w:sz w:val="24"/>
      <w:szCs w:val="24"/>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17BC"/>
    <w:rPr>
      <w:color w:val="0000FF"/>
      <w:u w:val="single"/>
    </w:rPr>
  </w:style>
  <w:style w:type="paragraph" w:customStyle="1" w:styleId="Char">
    <w:name w:val="Char"/>
    <w:basedOn w:val="Normal"/>
    <w:rsid w:val="00EA6E5C"/>
    <w:pPr>
      <w:spacing w:after="160" w:line="240" w:lineRule="exact"/>
    </w:pPr>
    <w:rPr>
      <w:rFonts w:ascii="Arial" w:hAnsi="Arial"/>
      <w:noProof w:val="0"/>
      <w:sz w:val="20"/>
      <w:szCs w:val="20"/>
      <w:lang w:eastAsia="en-US"/>
    </w:rPr>
  </w:style>
  <w:style w:type="paragraph" w:customStyle="1" w:styleId="Caracter">
    <w:name w:val="Caracter"/>
    <w:basedOn w:val="Normal"/>
    <w:rsid w:val="006D4623"/>
    <w:rPr>
      <w:noProof w:val="0"/>
      <w:lang w:val="pl-PL" w:eastAsia="pl-PL"/>
    </w:rPr>
  </w:style>
  <w:style w:type="paragraph" w:styleId="Header">
    <w:name w:val="header"/>
    <w:basedOn w:val="Normal"/>
    <w:link w:val="HeaderChar"/>
    <w:uiPriority w:val="99"/>
    <w:rsid w:val="002E7EA3"/>
    <w:pPr>
      <w:tabs>
        <w:tab w:val="center" w:pos="4536"/>
        <w:tab w:val="right" w:pos="9072"/>
      </w:tabs>
    </w:pPr>
  </w:style>
  <w:style w:type="paragraph" w:styleId="Footer">
    <w:name w:val="footer"/>
    <w:basedOn w:val="Normal"/>
    <w:link w:val="FooterChar"/>
    <w:uiPriority w:val="99"/>
    <w:rsid w:val="002E7EA3"/>
    <w:pPr>
      <w:tabs>
        <w:tab w:val="center" w:pos="4536"/>
        <w:tab w:val="right" w:pos="9072"/>
      </w:tabs>
    </w:pPr>
  </w:style>
  <w:style w:type="table" w:styleId="TableGrid">
    <w:name w:val="Table Grid"/>
    <w:basedOn w:val="TableNormal"/>
    <w:rsid w:val="00132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544C55"/>
    <w:rPr>
      <w:noProof/>
      <w:sz w:val="24"/>
      <w:szCs w:val="24"/>
      <w:lang w:eastAsia="ro-RO"/>
    </w:rPr>
  </w:style>
  <w:style w:type="paragraph" w:styleId="BalloonText">
    <w:name w:val="Balloon Text"/>
    <w:basedOn w:val="Normal"/>
    <w:link w:val="BalloonTextChar"/>
    <w:rsid w:val="00544C55"/>
    <w:rPr>
      <w:rFonts w:ascii="Tahoma" w:hAnsi="Tahoma"/>
      <w:sz w:val="16"/>
      <w:szCs w:val="16"/>
    </w:rPr>
  </w:style>
  <w:style w:type="character" w:customStyle="1" w:styleId="BalloonTextChar">
    <w:name w:val="Balloon Text Char"/>
    <w:link w:val="BalloonText"/>
    <w:rsid w:val="00544C55"/>
    <w:rPr>
      <w:rFonts w:ascii="Tahoma" w:hAnsi="Tahoma" w:cs="Tahoma"/>
      <w:noProof/>
      <w:sz w:val="16"/>
      <w:szCs w:val="16"/>
      <w:lang w:eastAsia="ro-RO"/>
    </w:rPr>
  </w:style>
  <w:style w:type="character" w:customStyle="1" w:styleId="FooterChar">
    <w:name w:val="Footer Char"/>
    <w:link w:val="Footer"/>
    <w:uiPriority w:val="99"/>
    <w:rsid w:val="00544C55"/>
    <w:rPr>
      <w:noProof/>
      <w:sz w:val="24"/>
      <w:szCs w:val="24"/>
      <w:lang w:eastAsia="ro-RO"/>
    </w:rPr>
  </w:style>
  <w:style w:type="paragraph" w:customStyle="1" w:styleId="CharCharCharChar">
    <w:name w:val="Char Char Char Char"/>
    <w:basedOn w:val="Normal"/>
    <w:rsid w:val="00571CC9"/>
    <w:rPr>
      <w:noProof w:val="0"/>
      <w:lang w:val="pl-PL" w:eastAsia="pl-PL"/>
    </w:rPr>
  </w:style>
  <w:style w:type="character" w:customStyle="1" w:styleId="Bodytext2Exact">
    <w:name w:val="Body text (2) Exact"/>
    <w:basedOn w:val="DefaultParagraphFont"/>
    <w:rsid w:val="006C58E2"/>
    <w:rPr>
      <w:rFonts w:ascii="Arial" w:hAnsi="Arial" w:cs="Arial"/>
      <w:sz w:val="19"/>
      <w:szCs w:val="19"/>
      <w:u w:val="none"/>
    </w:rPr>
  </w:style>
  <w:style w:type="character" w:customStyle="1" w:styleId="Bodytext2">
    <w:name w:val="Body text (2)_"/>
    <w:basedOn w:val="DefaultParagraphFont"/>
    <w:link w:val="Bodytext20"/>
    <w:rsid w:val="006C58E2"/>
    <w:rPr>
      <w:rFonts w:ascii="Arial" w:hAnsi="Arial"/>
      <w:sz w:val="19"/>
      <w:szCs w:val="19"/>
      <w:lang w:bidi="ar-SA"/>
    </w:rPr>
  </w:style>
  <w:style w:type="paragraph" w:customStyle="1" w:styleId="Bodytext20">
    <w:name w:val="Body text (2)"/>
    <w:basedOn w:val="Normal"/>
    <w:link w:val="Bodytext2"/>
    <w:rsid w:val="006C58E2"/>
    <w:pPr>
      <w:widowControl w:val="0"/>
      <w:shd w:val="clear" w:color="auto" w:fill="FFFFFF"/>
      <w:spacing w:before="180" w:line="240" w:lineRule="atLeast"/>
      <w:jc w:val="both"/>
    </w:pPr>
    <w:rPr>
      <w:rFonts w:ascii="Arial" w:hAnsi="Arial"/>
      <w:noProof w:val="0"/>
      <w:sz w:val="19"/>
      <w:szCs w:val="19"/>
      <w:lang w:val="en-GB" w:eastAsia="en-GB"/>
    </w:rPr>
  </w:style>
  <w:style w:type="paragraph" w:styleId="ListParagraph">
    <w:name w:val="List Paragraph"/>
    <w:basedOn w:val="Normal"/>
    <w:uiPriority w:val="34"/>
    <w:qFormat/>
    <w:rsid w:val="00D02F21"/>
    <w:pPr>
      <w:ind w:left="720"/>
      <w:contextualSpacing/>
    </w:pPr>
  </w:style>
</w:styles>
</file>

<file path=word/webSettings.xml><?xml version="1.0" encoding="utf-8"?>
<w:webSettings xmlns:r="http://schemas.openxmlformats.org/officeDocument/2006/relationships" xmlns:w="http://schemas.openxmlformats.org/wordprocessingml/2006/main">
  <w:divs>
    <w:div w:id="423651550">
      <w:bodyDiv w:val="1"/>
      <w:marLeft w:val="0"/>
      <w:marRight w:val="0"/>
      <w:marTop w:val="0"/>
      <w:marBottom w:val="0"/>
      <w:divBdr>
        <w:top w:val="none" w:sz="0" w:space="0" w:color="auto"/>
        <w:left w:val="none" w:sz="0" w:space="0" w:color="auto"/>
        <w:bottom w:val="none" w:sz="0" w:space="0" w:color="auto"/>
        <w:right w:val="none" w:sz="0" w:space="0" w:color="auto"/>
      </w:divBdr>
    </w:div>
    <w:div w:id="1156144613">
      <w:bodyDiv w:val="1"/>
      <w:marLeft w:val="0"/>
      <w:marRight w:val="0"/>
      <w:marTop w:val="0"/>
      <w:marBottom w:val="0"/>
      <w:divBdr>
        <w:top w:val="none" w:sz="0" w:space="0" w:color="auto"/>
        <w:left w:val="none" w:sz="0" w:space="0" w:color="auto"/>
        <w:bottom w:val="none" w:sz="0" w:space="0" w:color="auto"/>
        <w:right w:val="none" w:sz="0" w:space="0" w:color="auto"/>
      </w:divBdr>
    </w:div>
    <w:div w:id="1671835816">
      <w:bodyDiv w:val="1"/>
      <w:marLeft w:val="0"/>
      <w:marRight w:val="0"/>
      <w:marTop w:val="0"/>
      <w:marBottom w:val="0"/>
      <w:divBdr>
        <w:top w:val="none" w:sz="0" w:space="0" w:color="auto"/>
        <w:left w:val="none" w:sz="0" w:space="0" w:color="auto"/>
        <w:bottom w:val="none" w:sz="0" w:space="0" w:color="auto"/>
        <w:right w:val="none" w:sz="0" w:space="0" w:color="auto"/>
      </w:divBdr>
    </w:div>
    <w:div w:id="1865752785">
      <w:bodyDiv w:val="1"/>
      <w:marLeft w:val="0"/>
      <w:marRight w:val="0"/>
      <w:marTop w:val="0"/>
      <w:marBottom w:val="0"/>
      <w:divBdr>
        <w:top w:val="none" w:sz="0" w:space="0" w:color="auto"/>
        <w:left w:val="none" w:sz="0" w:space="0" w:color="auto"/>
        <w:bottom w:val="none" w:sz="0" w:space="0" w:color="auto"/>
        <w:right w:val="none" w:sz="0" w:space="0" w:color="auto"/>
      </w:divBdr>
    </w:div>
    <w:div w:id="19724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1709</Words>
  <Characters>9746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lpstr>
    </vt:vector>
  </TitlesOfParts>
  <Company>S.E.Bucuresti</Company>
  <LinksUpToDate>false</LinksUpToDate>
  <CharactersWithSpaces>11433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Dobre</dc:creator>
  <cp:lastModifiedBy>Mihaela Tudora</cp:lastModifiedBy>
  <cp:revision>5</cp:revision>
  <cp:lastPrinted>2017-12-13T08:17:00Z</cp:lastPrinted>
  <dcterms:created xsi:type="dcterms:W3CDTF">2018-09-11T08:11:00Z</dcterms:created>
  <dcterms:modified xsi:type="dcterms:W3CDTF">2018-09-11T08:56:00Z</dcterms:modified>
</cp:coreProperties>
</file>